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0D" w:rsidRPr="00CF7313" w:rsidRDefault="00CF7313" w:rsidP="00CF7313">
      <w:pPr>
        <w:pStyle w:val="26"/>
        <w:tabs>
          <w:tab w:val="left" w:pos="10094"/>
        </w:tabs>
        <w:spacing w:after="0" w:line="240" w:lineRule="auto"/>
        <w:ind w:left="0"/>
        <w:rPr>
          <w:color w:val="000000" w:themeColor="text1"/>
        </w:rPr>
      </w:pPr>
      <w:r w:rsidRPr="00CF7313">
        <w:rPr>
          <w:noProof/>
          <w:color w:val="000000" w:themeColor="text1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964225" wp14:editId="46746427">
                <wp:simplePos x="0" y="0"/>
                <wp:positionH relativeFrom="column">
                  <wp:posOffset>5091919</wp:posOffset>
                </wp:positionH>
                <wp:positionV relativeFrom="paragraph">
                  <wp:posOffset>81573</wp:posOffset>
                </wp:positionV>
                <wp:extent cx="4410735" cy="1631290"/>
                <wp:effectExtent l="0" t="0" r="8890" b="762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0735" cy="163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313" w:rsidRPr="008E165E" w:rsidRDefault="00CF7313" w:rsidP="00A26D8E">
                            <w:pPr>
                              <w:pStyle w:val="26"/>
                              <w:spacing w:after="0" w:line="240" w:lineRule="auto"/>
                              <w:ind w:left="0"/>
                              <w:rPr>
                                <w:rFonts w:ascii="Times New Roman" w:hAnsi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E165E">
                              <w:rPr>
                                <w:rFonts w:ascii="Times New Roman" w:hAnsi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  <w:t>Затверджено</w:t>
                            </w:r>
                          </w:p>
                          <w:p w:rsidR="00CF7313" w:rsidRPr="008E165E" w:rsidRDefault="00CF7313" w:rsidP="009D100D">
                            <w:pPr>
                              <w:pStyle w:val="26"/>
                              <w:spacing w:after="0" w:line="240" w:lineRule="auto"/>
                              <w:ind w:left="0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E165E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наказ комунального закладу Сумської обласної ради – обласного центру позашкільної освіти та роботи з талановитою молоддю</w:t>
                            </w:r>
                          </w:p>
                          <w:p w:rsidR="00CF7313" w:rsidRPr="008E165E" w:rsidRDefault="00CF7313" w:rsidP="009D100D">
                            <w:pPr>
                              <w:pStyle w:val="26"/>
                              <w:spacing w:after="0" w:line="240" w:lineRule="auto"/>
                              <w:ind w:left="0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E165E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від ________________ 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64225" id="Rectangle 3" o:spid="_x0000_s1026" style="position:absolute;margin-left:400.95pt;margin-top:6.4pt;width:347.3pt;height:12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" stroked="f">
                <v:textbox>
                  <w:txbxContent>
                    <w:p w:rsidR="00CF7313" w:rsidRPr="008E165E" w:rsidRDefault="00CF7313" w:rsidP="00A26D8E">
                      <w:pPr>
                        <w:pStyle w:val="26"/>
                        <w:spacing w:after="0" w:line="240" w:lineRule="auto"/>
                        <w:ind w:left="0"/>
                        <w:rPr>
                          <w:rFonts w:ascii="Times New Roman" w:hAnsi="Times New Roman"/>
                          <w:b/>
                          <w:caps/>
                          <w:color w:val="000000" w:themeColor="text1"/>
                          <w:sz w:val="28"/>
                          <w:szCs w:val="28"/>
                        </w:rPr>
                      </w:pPr>
                      <w:r w:rsidRPr="008E165E">
                        <w:rPr>
                          <w:rFonts w:ascii="Times New Roman" w:hAnsi="Times New Roman"/>
                          <w:b/>
                          <w:caps/>
                          <w:color w:val="000000" w:themeColor="text1"/>
                          <w:sz w:val="28"/>
                          <w:szCs w:val="28"/>
                        </w:rPr>
                        <w:t>Затверджено</w:t>
                      </w:r>
                    </w:p>
                    <w:p w:rsidR="00CF7313" w:rsidRPr="008E165E" w:rsidRDefault="00CF7313" w:rsidP="009D100D">
                      <w:pPr>
                        <w:pStyle w:val="26"/>
                        <w:spacing w:after="0" w:line="240" w:lineRule="auto"/>
                        <w:ind w:left="0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E165E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наказ комунального закладу Сумської обласної ради – обласного центру позашкільної освіти та роботи з талановитою молоддю</w:t>
                      </w:r>
                    </w:p>
                    <w:p w:rsidR="00CF7313" w:rsidRPr="008E165E" w:rsidRDefault="00CF7313" w:rsidP="009D100D">
                      <w:pPr>
                        <w:pStyle w:val="26"/>
                        <w:spacing w:after="0" w:line="240" w:lineRule="auto"/>
                        <w:ind w:left="0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E165E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від ________________ № _____</w:t>
                      </w:r>
                    </w:p>
                  </w:txbxContent>
                </v:textbox>
              </v:rect>
            </w:pict>
          </mc:Fallback>
        </mc:AlternateContent>
      </w:r>
      <w:r w:rsidRPr="00CF7313">
        <w:rPr>
          <w:noProof/>
          <w:color w:val="000000" w:themeColor="text1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2F66B" wp14:editId="1024674D">
                <wp:simplePos x="0" y="0"/>
                <wp:positionH relativeFrom="column">
                  <wp:posOffset>549275</wp:posOffset>
                </wp:positionH>
                <wp:positionV relativeFrom="paragraph">
                  <wp:posOffset>87288</wp:posOffset>
                </wp:positionV>
                <wp:extent cx="3890010" cy="1238885"/>
                <wp:effectExtent l="0" t="381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001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313" w:rsidRPr="009D100D" w:rsidRDefault="00CF7313" w:rsidP="00A26D8E">
                            <w:pPr>
                              <w:pStyle w:val="26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  <w:t>схвалено</w:t>
                            </w:r>
                          </w:p>
                          <w:p w:rsidR="00CF7313" w:rsidRPr="009D100D" w:rsidRDefault="00CF7313" w:rsidP="00363C9A">
                            <w:pPr>
                              <w:pStyle w:val="26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63C9A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педагогічно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ю</w:t>
                            </w:r>
                            <w:r w:rsidRPr="00363C9A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рад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ою</w:t>
                            </w:r>
                            <w:r w:rsidRPr="00363C9A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комунального закладу Сумської обласної ради – обласного центру позашкільної освіти та роботи з талановитою молоддю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, протокол № 3 від 05</w:t>
                            </w:r>
                            <w:r w:rsidRPr="00363C9A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09</w:t>
                            </w:r>
                            <w:r w:rsidRPr="00363C9A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363C9A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року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2F66B" id="Rectangle 2" o:spid="_x0000_s1027" style="position:absolute;margin-left:43.25pt;margin-top:6.85pt;width:306.3pt;height:9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" stroked="f">
                <v:textbox>
                  <w:txbxContent>
                    <w:p w:rsidR="00CF7313" w:rsidRPr="009D100D" w:rsidRDefault="00CF7313" w:rsidP="00A26D8E">
                      <w:pPr>
                        <w:pStyle w:val="26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b/>
                          <w:cap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aps/>
                          <w:color w:val="000000" w:themeColor="text1"/>
                          <w:sz w:val="28"/>
                          <w:szCs w:val="28"/>
                        </w:rPr>
                        <w:t>схвалено</w:t>
                      </w:r>
                    </w:p>
                    <w:p w:rsidR="00CF7313" w:rsidRPr="009D100D" w:rsidRDefault="00CF7313" w:rsidP="00363C9A">
                      <w:pPr>
                        <w:pStyle w:val="26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363C9A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педагогічно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ю</w:t>
                      </w:r>
                      <w:r w:rsidRPr="00363C9A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рад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ою</w:t>
                      </w:r>
                      <w:r w:rsidRPr="00363C9A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комунального закладу Сумської обласної ради – обласного центру позашкільної освіти та роботи з талановитою молоддю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, протокол № 3 від 05</w:t>
                      </w:r>
                      <w:r w:rsidRPr="00363C9A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09</w:t>
                      </w:r>
                      <w:r w:rsidRPr="00363C9A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.202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363C9A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року</w:t>
                      </w:r>
                    </w:p>
                  </w:txbxContent>
                </v:textbox>
              </v:rect>
            </w:pict>
          </mc:Fallback>
        </mc:AlternateContent>
      </w:r>
    </w:p>
    <w:p w:rsidR="009D100D" w:rsidRPr="00CF7313" w:rsidRDefault="009D100D" w:rsidP="000E1C34">
      <w:pPr>
        <w:pStyle w:val="26"/>
        <w:tabs>
          <w:tab w:val="left" w:pos="10094"/>
        </w:tabs>
        <w:spacing w:after="0" w:line="240" w:lineRule="auto"/>
        <w:rPr>
          <w:color w:val="000000" w:themeColor="text1"/>
        </w:rPr>
      </w:pPr>
    </w:p>
    <w:p w:rsidR="009D100D" w:rsidRPr="00CF7313" w:rsidRDefault="009D100D" w:rsidP="000E1C34">
      <w:pPr>
        <w:pStyle w:val="26"/>
        <w:tabs>
          <w:tab w:val="left" w:pos="10094"/>
        </w:tabs>
        <w:spacing w:after="0" w:line="240" w:lineRule="auto"/>
        <w:rPr>
          <w:color w:val="000000" w:themeColor="text1"/>
        </w:rPr>
      </w:pPr>
    </w:p>
    <w:p w:rsidR="009D100D" w:rsidRPr="00CF7313" w:rsidRDefault="009D100D" w:rsidP="000E1C3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D100D" w:rsidRPr="00CF7313" w:rsidRDefault="009D100D" w:rsidP="000E1C3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D100D" w:rsidRPr="00CF7313" w:rsidRDefault="009D100D" w:rsidP="000E1C3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D100D" w:rsidRPr="00CF7313" w:rsidRDefault="009D100D" w:rsidP="000E1C34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</w:p>
    <w:p w:rsidR="006176D3" w:rsidRPr="00CF7313" w:rsidRDefault="006176D3" w:rsidP="000E1C34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</w:p>
    <w:p w:rsidR="006176D3" w:rsidRPr="00CF7313" w:rsidRDefault="006176D3" w:rsidP="000E1C34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</w:p>
    <w:p w:rsidR="00980D62" w:rsidRPr="00CF7313" w:rsidRDefault="00980D62" w:rsidP="000E1C34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</w:p>
    <w:p w:rsidR="00791853" w:rsidRPr="00CF7313" w:rsidRDefault="00791853" w:rsidP="000E1C34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40"/>
          <w:szCs w:val="28"/>
        </w:rPr>
        <w:t>ОСВІТНЯ ПРОГРАМА</w:t>
      </w:r>
    </w:p>
    <w:p w:rsidR="008A6876" w:rsidRPr="00CF7313" w:rsidRDefault="00791853" w:rsidP="000E1C34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40"/>
          <w:szCs w:val="28"/>
        </w:rPr>
        <w:t>КОМУНАЛЬНОГО ЗАКЛАДУ СУМСЬКОЇ ОБ</w:t>
      </w:r>
      <w:bookmarkStart w:id="0" w:name="_GoBack"/>
      <w:bookmarkEnd w:id="0"/>
      <w:r w:rsidRPr="00CF7313">
        <w:rPr>
          <w:rFonts w:ascii="Times New Roman" w:hAnsi="Times New Roman"/>
          <w:b/>
          <w:color w:val="000000" w:themeColor="text1"/>
          <w:sz w:val="40"/>
          <w:szCs w:val="28"/>
        </w:rPr>
        <w:t xml:space="preserve">ЛАСНОЇ РАДИ – </w:t>
      </w:r>
    </w:p>
    <w:p w:rsidR="009D100D" w:rsidRPr="00CF7313" w:rsidRDefault="00791853" w:rsidP="000E1C34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40"/>
          <w:szCs w:val="28"/>
        </w:rPr>
        <w:t>ОБЛАСНОГО ЦЕНТРУ ПОЗАШКІЛЬНОЇ ОСВІТИ ТА</w:t>
      </w:r>
    </w:p>
    <w:p w:rsidR="00C97897" w:rsidRPr="00CF7313" w:rsidRDefault="00791853" w:rsidP="000E1C34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40"/>
          <w:szCs w:val="28"/>
        </w:rPr>
        <w:t>РОБОТИ З ТАЛАНОВИТОЮ МОЛОДДЮ</w:t>
      </w:r>
    </w:p>
    <w:p w:rsidR="00675CF1" w:rsidRPr="00CF7313" w:rsidRDefault="00A14935" w:rsidP="000E1C3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4438015</wp:posOffset>
                </wp:positionH>
                <wp:positionV relativeFrom="paragraph">
                  <wp:posOffset>2952717</wp:posOffset>
                </wp:positionV>
                <wp:extent cx="431321" cy="284671"/>
                <wp:effectExtent l="0" t="0" r="26035" b="203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2846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BDCD8" id="Прямоугольник 3" o:spid="_x0000_s1026" style="position:absolute;margin-left:349.45pt;margin-top:232.5pt;width:33.95pt;height:2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" fillcolor="white [3212]" strokecolor="white [3212]" strokeweight="2pt"/>
            </w:pict>
          </mc:Fallback>
        </mc:AlternateContent>
      </w:r>
      <w:r w:rsidR="00C97897" w:rsidRPr="00CF7313">
        <w:rPr>
          <w:rFonts w:ascii="Times New Roman" w:hAnsi="Times New Roman"/>
          <w:b/>
          <w:color w:val="000000" w:themeColor="text1"/>
          <w:sz w:val="40"/>
          <w:szCs w:val="28"/>
        </w:rPr>
        <w:t>202</w:t>
      </w:r>
      <w:r w:rsidR="002D3E58" w:rsidRPr="00CF7313">
        <w:rPr>
          <w:rFonts w:ascii="Times New Roman" w:hAnsi="Times New Roman"/>
          <w:b/>
          <w:color w:val="000000" w:themeColor="text1"/>
          <w:sz w:val="40"/>
          <w:szCs w:val="28"/>
        </w:rPr>
        <w:t>3</w:t>
      </w:r>
      <w:r w:rsidR="00C97897" w:rsidRPr="00CF7313">
        <w:rPr>
          <w:rFonts w:ascii="Times New Roman" w:hAnsi="Times New Roman"/>
          <w:b/>
          <w:color w:val="000000" w:themeColor="text1"/>
          <w:sz w:val="40"/>
          <w:szCs w:val="28"/>
        </w:rPr>
        <w:t>/202</w:t>
      </w:r>
      <w:r w:rsidR="002D3E58" w:rsidRPr="00CF7313">
        <w:rPr>
          <w:rFonts w:ascii="Times New Roman" w:hAnsi="Times New Roman"/>
          <w:b/>
          <w:color w:val="000000" w:themeColor="text1"/>
          <w:sz w:val="40"/>
          <w:szCs w:val="28"/>
        </w:rPr>
        <w:t>4</w:t>
      </w:r>
      <w:r w:rsidR="00C97897" w:rsidRPr="00CF7313">
        <w:rPr>
          <w:rFonts w:ascii="Times New Roman" w:hAnsi="Times New Roman"/>
          <w:b/>
          <w:color w:val="000000" w:themeColor="text1"/>
          <w:sz w:val="40"/>
          <w:szCs w:val="28"/>
        </w:rPr>
        <w:t xml:space="preserve"> навчальний рік</w:t>
      </w:r>
      <w:r w:rsidR="00675CF1" w:rsidRPr="00CF7313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:rsidR="00791853" w:rsidRPr="00CF7313" w:rsidRDefault="00791853" w:rsidP="000E1C34">
      <w:pPr>
        <w:pStyle w:val="ab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І. ЗАГАЛЬНІ ПОЛОЖЕННЯ</w:t>
      </w:r>
    </w:p>
    <w:p w:rsidR="00791853" w:rsidRPr="00CF7313" w:rsidRDefault="00791853" w:rsidP="000E1C34">
      <w:pPr>
        <w:pStyle w:val="ab"/>
        <w:ind w:left="0"/>
        <w:jc w:val="center"/>
        <w:rPr>
          <w:rFonts w:ascii="Times New Roman" w:hAnsi="Times New Roman"/>
          <w:b/>
          <w:color w:val="000000" w:themeColor="text1"/>
          <w:sz w:val="20"/>
          <w:szCs w:val="28"/>
        </w:rPr>
      </w:pPr>
    </w:p>
    <w:p w:rsidR="00AB2637" w:rsidRPr="00CF7313" w:rsidRDefault="00E534B9" w:rsidP="000E1C3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B2637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світня програма </w:t>
      </w:r>
      <w:r w:rsidR="00A26D8E" w:rsidRPr="00CF7313">
        <w:rPr>
          <w:rFonts w:ascii="Times New Roman" w:hAnsi="Times New Roman"/>
          <w:color w:val="000000" w:themeColor="text1"/>
          <w:sz w:val="28"/>
          <w:szCs w:val="28"/>
        </w:rPr>
        <w:t>комунального закладу С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умської обласної ради – 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бласного центру позашкільної освіти та роботи з талановитою молоддю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(далі Освітня програма)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B2637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містить комплекс освітніх компонентів, спланованих і організованих закладом для 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набуття компетентностей учнями і слухачами.</w:t>
      </w:r>
    </w:p>
    <w:p w:rsidR="00791853" w:rsidRPr="00CF7313" w:rsidRDefault="00791853" w:rsidP="000E1C3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Освітня програма розроблена на основі Типової освітньої програм</w:t>
      </w:r>
      <w:r w:rsidR="00D92270" w:rsidRPr="00CF7313">
        <w:rPr>
          <w:rFonts w:ascii="Times New Roman" w:hAnsi="Times New Roman"/>
          <w:color w:val="000000" w:themeColor="text1"/>
          <w:sz w:val="28"/>
          <w:szCs w:val="28"/>
        </w:rPr>
        <w:t>и закладу позашкільної освіти</w:t>
      </w:r>
      <w:r w:rsidR="00AB2637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, затвердженої </w:t>
      </w:r>
      <w:r w:rsidR="00D92270" w:rsidRPr="00CF7313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аказ</w:t>
      </w:r>
      <w:r w:rsidR="00AB2637" w:rsidRPr="00CF7313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Міністерства освіти і науки України </w:t>
      </w:r>
      <w:r w:rsidR="00D92270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від 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05 січня 2021 року № 17, зареєстрован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ої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92270" w:rsidRPr="00CF731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92270" w:rsidRPr="00CF7313">
        <w:rPr>
          <w:rFonts w:ascii="Times New Roman" w:hAnsi="Times New Roman"/>
          <w:color w:val="000000" w:themeColor="text1"/>
          <w:sz w:val="28"/>
          <w:szCs w:val="28"/>
        </w:rPr>
        <w:t>Міністерстві юстиції України 11 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березня 2021 р</w:t>
      </w:r>
      <w:r w:rsidR="00D92270" w:rsidRPr="00CF7313">
        <w:rPr>
          <w:rFonts w:ascii="Times New Roman" w:hAnsi="Times New Roman"/>
          <w:color w:val="000000" w:themeColor="text1"/>
          <w:sz w:val="28"/>
          <w:szCs w:val="28"/>
        </w:rPr>
        <w:t>оку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за № 308/35930. </w:t>
      </w:r>
    </w:p>
    <w:p w:rsidR="00791853" w:rsidRPr="00CF7313" w:rsidRDefault="00791853" w:rsidP="000E1C3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Освітня програма є засобом забезпечення реальних умов для вибору індивідуальної траєкторії розвитку</w:t>
      </w:r>
      <w:r w:rsidR="00AB2637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закладу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, гарантом досягнення обраних освітніх рівнів, технологічним засобом управління якістю позашкільної освіти. </w:t>
      </w:r>
    </w:p>
    <w:p w:rsidR="00791853" w:rsidRPr="00CF7313" w:rsidRDefault="00791853" w:rsidP="000E1C3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Освітн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програм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у складено відповідно до 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закон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ів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України «Про освіту»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«Про позашкільну освіту», Положення про позашкільний навчальний заклад, Положення про порядок організації індивідуальної та групової роботи в позашкільних навчальних закладах, затверджен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наказом Міністерства освіти і науки України від 11 серпня 2004 р.</w:t>
      </w:r>
      <w:r w:rsidR="00D92270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№ 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651, </w:t>
      </w:r>
      <w:r w:rsidR="00D92270" w:rsidRPr="00CF7313">
        <w:rPr>
          <w:rFonts w:ascii="Times New Roman" w:hAnsi="Times New Roman"/>
          <w:color w:val="000000" w:themeColor="text1"/>
          <w:sz w:val="28"/>
          <w:szCs w:val="28"/>
        </w:rPr>
        <w:t>зареєстрован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D92270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у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Міністерстві юстиції України 20 серпня 2004 р. за № 1036/9635, Типов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навчальн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план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для організації навчально-виховного процесу в позашкільних навчальних закладах системи Міністерства освіти і науки України, затверджен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наказом Міністерства освіти і науки України від 22.07.2008 р. № 676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освітні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запит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ів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D0BA0" w:rsidRPr="00CF7313">
        <w:rPr>
          <w:rFonts w:ascii="Times New Roman" w:hAnsi="Times New Roman"/>
          <w:color w:val="000000" w:themeColor="text1"/>
          <w:sz w:val="28"/>
          <w:szCs w:val="28"/>
        </w:rPr>
        <w:t>вихованців, учнів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512AB" w:rsidRPr="00CF7313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їх батьків. </w:t>
      </w:r>
    </w:p>
    <w:p w:rsidR="00D92270" w:rsidRPr="00CF7313" w:rsidRDefault="00234BE2" w:rsidP="000E1C3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Програма розроблена для створення соціокультурного освітнього середовища, що сприяє формуванню та розвитку у здобувачів освіти практичної, творчої, пізнавальної, соціальної компетентностей.</w:t>
      </w:r>
    </w:p>
    <w:p w:rsidR="00791853" w:rsidRPr="00CF7313" w:rsidRDefault="00791853" w:rsidP="000E1C3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Комунальний заклад Сумської обласної ради – обласний центр позашкільної освіти та роботи з талановитою молоддю </w:t>
      </w:r>
      <w:r w:rsidR="00A26D8E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(далі Центр) – комплексний 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заклад позашкільної освіти; організаційний, координаційний і методико-інформаційний центр освітньої роботи з дітьми та учнівською молоддю в області.</w:t>
      </w:r>
    </w:p>
    <w:p w:rsidR="00113867" w:rsidRPr="00CF7313" w:rsidRDefault="00113867" w:rsidP="000E1C3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З метою надання вихованцям профільних знань, формування їх практичного досвіду в закладі організовано роботу </w:t>
      </w:r>
      <w:r w:rsidR="002D3E58" w:rsidRPr="00CF731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8B6360" w:rsidRPr="00CF7313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2D3E58" w:rsidRPr="00CF7313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гуртк</w:t>
      </w:r>
      <w:r w:rsidR="008B6360" w:rsidRPr="00CF7313">
        <w:rPr>
          <w:rFonts w:ascii="Times New Roman" w:hAnsi="Times New Roman"/>
          <w:color w:val="000000" w:themeColor="text1"/>
          <w:sz w:val="28"/>
          <w:szCs w:val="28"/>
        </w:rPr>
        <w:t>ів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за напрямами позашкільної освіти, у яких навчається </w:t>
      </w:r>
      <w:r w:rsidR="008B6360" w:rsidRPr="00CF7313">
        <w:rPr>
          <w:rFonts w:ascii="Times New Roman" w:hAnsi="Times New Roman"/>
          <w:color w:val="000000" w:themeColor="text1"/>
          <w:sz w:val="28"/>
          <w:szCs w:val="28"/>
        </w:rPr>
        <w:t>39</w:t>
      </w:r>
      <w:r w:rsidR="002D3E58" w:rsidRPr="00CF7313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вихованці.</w:t>
      </w:r>
    </w:p>
    <w:p w:rsidR="00791853" w:rsidRPr="00CF7313" w:rsidRDefault="009512AB" w:rsidP="000E1C3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791853" w:rsidRPr="00CF7313">
        <w:rPr>
          <w:rFonts w:ascii="Times New Roman" w:hAnsi="Times New Roman"/>
          <w:color w:val="000000" w:themeColor="text1"/>
          <w:sz w:val="28"/>
          <w:szCs w:val="28"/>
        </w:rPr>
        <w:t>труктура Центру включає гуманітарно-оздоровчий, художньо-естетичний, туристсько-краєзнавчий, фізкультурно-спортивний, еколого-натуралістичний, соціально-реабілітаційний, науково-технічний, дослідницько-експериментальний, організаційно-масовий, методичний відділи; психологічну службу, Сумське територіальне відділення МАН України.</w:t>
      </w:r>
    </w:p>
    <w:p w:rsidR="00791853" w:rsidRPr="00CF7313" w:rsidRDefault="00791853" w:rsidP="000E1C3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Функціональність </w:t>
      </w:r>
      <w:r w:rsidR="00A26D8E" w:rsidRPr="00CF7313">
        <w:rPr>
          <w:rFonts w:ascii="Times New Roman" w:hAnsi="Times New Roman"/>
          <w:color w:val="000000" w:themeColor="text1"/>
          <w:sz w:val="28"/>
          <w:szCs w:val="28"/>
        </w:rPr>
        <w:t>Центру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забезпечується</w:t>
      </w:r>
      <w:r w:rsidR="00234BE2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відповідною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матеріально-технічною базою. </w:t>
      </w:r>
    </w:p>
    <w:p w:rsidR="00791853" w:rsidRPr="00CF7313" w:rsidRDefault="00791853" w:rsidP="000E1C3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Заняття гуртків, інших творчих об’єднань проводяться у трьох пристосованих приміщеннях загальною площею близько 3000 кв. метрів, у яких знаходяться сорок сім навчальних кабінетів, три лабораторії, п’ять майстерень, комп’ютерн</w:t>
      </w:r>
      <w:r w:rsidR="00234BE2" w:rsidRPr="00CF7313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клас, </w:t>
      </w:r>
      <w:r w:rsidR="00A26D8E" w:rsidRPr="00CF7313">
        <w:rPr>
          <w:rFonts w:ascii="Times New Roman" w:hAnsi="Times New Roman"/>
          <w:color w:val="000000" w:themeColor="text1"/>
          <w:sz w:val="28"/>
          <w:szCs w:val="28"/>
        </w:rPr>
        <w:t>дві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спортивні зали, конференцзала. Практична </w:t>
      </w:r>
      <w:r w:rsidR="00AB2637" w:rsidRPr="00CF7313">
        <w:rPr>
          <w:rFonts w:ascii="Times New Roman" w:hAnsi="Times New Roman"/>
          <w:color w:val="000000" w:themeColor="text1"/>
          <w:sz w:val="28"/>
          <w:szCs w:val="28"/>
        </w:rPr>
        <w:t>робота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вихованців </w:t>
      </w:r>
      <w:r w:rsidR="00AB2637" w:rsidRPr="00CF7313">
        <w:rPr>
          <w:rFonts w:ascii="Times New Roman" w:hAnsi="Times New Roman"/>
          <w:color w:val="000000" w:themeColor="text1"/>
          <w:sz w:val="28"/>
          <w:szCs w:val="28"/>
        </w:rPr>
        <w:t>здійснюється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в живому куточку, теплиці, на навчальн</w:t>
      </w:r>
      <w:r w:rsidR="00234BE2" w:rsidRPr="00CF7313">
        <w:rPr>
          <w:rFonts w:ascii="Times New Roman" w:hAnsi="Times New Roman"/>
          <w:color w:val="000000" w:themeColor="text1"/>
          <w:sz w:val="28"/>
          <w:szCs w:val="28"/>
        </w:rPr>
        <w:t>о-дослідній земельній ділянці.</w:t>
      </w:r>
    </w:p>
    <w:p w:rsidR="00113867" w:rsidRPr="00CF7313" w:rsidRDefault="00113867" w:rsidP="000E1C34">
      <w:pPr>
        <w:ind w:firstLine="567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У 202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3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/202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4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навчальному році 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у зв’язку з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воєнни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м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стан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ом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освітній процес у гуртках і творчих об’єднань закладу здійснюватиметься за змішаною форм</w:t>
      </w:r>
      <w:r w:rsidR="002E72DE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ою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</w:p>
    <w:p w:rsidR="00791853" w:rsidRPr="00CF7313" w:rsidRDefault="00791853" w:rsidP="000E1C3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Освітній процес у </w:t>
      </w:r>
      <w:r w:rsidR="002D3E58" w:rsidRPr="00CF7313">
        <w:rPr>
          <w:rFonts w:ascii="Times New Roman" w:hAnsi="Times New Roman"/>
          <w:color w:val="000000" w:themeColor="text1"/>
          <w:sz w:val="28"/>
          <w:szCs w:val="28"/>
        </w:rPr>
        <w:t>Центрі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систематизовано за </w:t>
      </w:r>
      <w:r w:rsidR="001E095F" w:rsidRPr="00CF7313">
        <w:rPr>
          <w:rFonts w:ascii="Times New Roman" w:hAnsi="Times New Roman"/>
          <w:color w:val="000000" w:themeColor="text1"/>
          <w:sz w:val="28"/>
          <w:szCs w:val="28"/>
        </w:rPr>
        <w:t>одинадцятьма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напрямами позашкільної освіти, відповідно до </w:t>
      </w:r>
      <w:r w:rsidR="00234BE2" w:rsidRPr="00CF7313">
        <w:rPr>
          <w:rFonts w:ascii="Times New Roman" w:hAnsi="Times New Roman"/>
          <w:color w:val="000000" w:themeColor="text1"/>
          <w:sz w:val="28"/>
          <w:szCs w:val="28"/>
        </w:rPr>
        <w:t>початков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ого, </w:t>
      </w:r>
      <w:r w:rsidR="00234BE2" w:rsidRPr="00CF7313">
        <w:rPr>
          <w:rFonts w:ascii="Times New Roman" w:hAnsi="Times New Roman"/>
          <w:color w:val="000000" w:themeColor="text1"/>
          <w:sz w:val="28"/>
          <w:szCs w:val="28"/>
        </w:rPr>
        <w:t>основн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ого </w:t>
      </w:r>
      <w:r w:rsidR="00234BE2" w:rsidRPr="00CF7313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34BE2" w:rsidRPr="00CF7313">
        <w:rPr>
          <w:rFonts w:ascii="Times New Roman" w:hAnsi="Times New Roman"/>
          <w:color w:val="000000" w:themeColor="text1"/>
          <w:sz w:val="28"/>
          <w:szCs w:val="28"/>
        </w:rPr>
        <w:t>вищ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ого навчальних рівнів та з урахуванням:</w:t>
      </w:r>
    </w:p>
    <w:p w:rsidR="00791853" w:rsidRPr="00CF7313" w:rsidRDefault="00791853" w:rsidP="00FA7353">
      <w:pPr>
        <w:pStyle w:val="ab"/>
        <w:numPr>
          <w:ilvl w:val="0"/>
          <w:numId w:val="1"/>
        </w:numPr>
        <w:ind w:left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особливостей річного циклу: у структурі навчального року – два навчальні семестри та літній </w:t>
      </w:r>
      <w:r w:rsidR="001E095F" w:rsidRPr="00CF7313">
        <w:rPr>
          <w:rFonts w:ascii="Times New Roman" w:hAnsi="Times New Roman"/>
          <w:color w:val="000000" w:themeColor="text1"/>
          <w:sz w:val="28"/>
          <w:szCs w:val="28"/>
        </w:rPr>
        <w:t>навчально-дозвіллєвий семестр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91853" w:rsidRPr="00CF7313" w:rsidRDefault="00791853" w:rsidP="00FA7353">
      <w:pPr>
        <w:pStyle w:val="ab"/>
        <w:numPr>
          <w:ilvl w:val="0"/>
          <w:numId w:val="1"/>
        </w:numPr>
        <w:ind w:left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режиму роботи закладу: освітній процес здійснюється </w:t>
      </w:r>
      <w:r w:rsidR="001E095F" w:rsidRPr="00CF7313">
        <w:rPr>
          <w:rFonts w:ascii="Times New Roman" w:hAnsi="Times New Roman"/>
          <w:color w:val="000000" w:themeColor="text1"/>
          <w:sz w:val="28"/>
          <w:szCs w:val="28"/>
        </w:rPr>
        <w:t>відповідно до розкладу занять,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у канікулярний час – за окремим планом;</w:t>
      </w:r>
    </w:p>
    <w:p w:rsidR="00791853" w:rsidRPr="00CF7313" w:rsidRDefault="00791853" w:rsidP="00FA7353">
      <w:pPr>
        <w:pStyle w:val="ab"/>
        <w:numPr>
          <w:ilvl w:val="0"/>
          <w:numId w:val="1"/>
        </w:numPr>
        <w:ind w:left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організаційно-технологічних особливостей занять, що полягають у практичній спрямованості, оптимальному чергуванні групових та індивідуальних форм роботи, інтеграції компетентнісного та загальнокультурологічного підходів;</w:t>
      </w:r>
    </w:p>
    <w:p w:rsidR="00791853" w:rsidRPr="00CF7313" w:rsidRDefault="00791853" w:rsidP="00FA7353">
      <w:pPr>
        <w:pStyle w:val="ab"/>
        <w:numPr>
          <w:ilvl w:val="0"/>
          <w:numId w:val="1"/>
        </w:numPr>
        <w:ind w:left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освітнього потенціалу профільних та інтеграційних форм роботи, що визначається застосуванням інноваційних педагогічних технологій.</w:t>
      </w:r>
    </w:p>
    <w:p w:rsidR="009512AB" w:rsidRPr="00CF7313" w:rsidRDefault="00931C38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Навчальний рівень гуртків, а також терміни навчання обумовлюються специфікою їх діяльності та навчальними програмами. Порядок організації діяльності гуртків базується на принципі наступності та відповідає особливостям одного з </w:t>
      </w:r>
      <w:r w:rsidR="009512AB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навчальних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рівнів. </w:t>
      </w:r>
    </w:p>
    <w:p w:rsidR="00931C38" w:rsidRPr="00CF7313" w:rsidRDefault="00931C38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Середня наповнюваність гуртків у закладі позашкільної освіти становить 15–20 вихованців, учнів і слухачів. Наповнюваність окремих гуртків відповідно до профілю гуртка, навчальної програми і особливостей організації освітнього процесу, рівнем сформованості профільних компетентностей вихованців, учнів, слухачів</w:t>
      </w:r>
      <w:r w:rsidR="00A26D8E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установлюється наказом по Центру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:rsidR="00931C38" w:rsidRPr="00CF7313" w:rsidRDefault="00931C38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Освітній процес здійснюється за навчальними програмами, затвердженими Міністерством освіти і науки України, а також за навчальними програмами, розробленими педагогами закладу і затвердженими наказами Департаменту освіти і науки Сумської облдержадміністрації.</w:t>
      </w:r>
    </w:p>
    <w:p w:rsidR="00931C38" w:rsidRPr="00CF7313" w:rsidRDefault="00931C38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Загальний обсяг навчального навантаження для вихованців 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Центру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складає 2 – 9 годин на тиждень: для вихованців початкового рівня І року навчання – 2 – 4 години на тиждень, ІІ року навчання – 4 години на тиждень, для вихованців основного рівня І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, ІІ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рок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ів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навчання – 4 – 6 годин на тиждень,  для вихованців ІІІ року навчання – 6 годин на тиждень. Для вихованців вищого рівня І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, ІІ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рок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ів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навчання – 6 – 9 годин на тиждень,  ІІІ року навчання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і більше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– 9 годин на тиждень.</w:t>
      </w:r>
    </w:p>
    <w:p w:rsidR="000A2810" w:rsidRPr="00CF7313" w:rsidRDefault="000A2810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Тривалість одного заняття в 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Центрі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визначається навчальним планом і навчальними програмами з урахуванням психофізіологічного розвитку та допустимого навантаження для різних вікових категорій і становить для вихованців, учнів і слухачів:</w:t>
      </w:r>
    </w:p>
    <w:p w:rsidR="000A2810" w:rsidRPr="00CF7313" w:rsidRDefault="000A2810" w:rsidP="00FA7353">
      <w:pPr>
        <w:numPr>
          <w:ilvl w:val="0"/>
          <w:numId w:val="4"/>
        </w:numPr>
        <w:ind w:left="993" w:hanging="219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віком від 3 до 6 років – 30 хвилин;</w:t>
      </w:r>
    </w:p>
    <w:p w:rsidR="000A2810" w:rsidRPr="00CF7313" w:rsidRDefault="000A2810" w:rsidP="00FA7353">
      <w:pPr>
        <w:numPr>
          <w:ilvl w:val="0"/>
          <w:numId w:val="4"/>
        </w:numPr>
        <w:ind w:left="993" w:hanging="219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віком від 6 до 7 років – 35 хвилин;</w:t>
      </w:r>
    </w:p>
    <w:p w:rsidR="000A2810" w:rsidRPr="00CF7313" w:rsidRDefault="000A2810" w:rsidP="00FA7353">
      <w:pPr>
        <w:numPr>
          <w:ilvl w:val="0"/>
          <w:numId w:val="4"/>
        </w:numPr>
        <w:ind w:left="993" w:hanging="219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молодшого, середнього і старшого шкільного віку – 45 хвилин.</w:t>
      </w:r>
    </w:p>
    <w:p w:rsidR="00234BE2" w:rsidRPr="00CF7313" w:rsidRDefault="000A2810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Перерви між заняттями визначаються ре</w:t>
      </w:r>
      <w:r w:rsidR="00AB2637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гламентом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роботи закладу та його Статутом.</w:t>
      </w:r>
    </w:p>
    <w:p w:rsidR="00791853" w:rsidRPr="00CF7313" w:rsidRDefault="00791853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Необхідність осучаснення освітнього процесу в 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Центрі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позашкільної освіти зумовлює впровадження управлінських інновацій, що сприяють оптимізації професійно-творчої діяльності педагогів. Тому головна мета управлінської діяльності закладу полягає у створенні передумов для підвищення рівня освітньої дія</w:t>
      </w:r>
      <w:r w:rsidR="00794E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льності педагогічного колективу.</w:t>
      </w:r>
    </w:p>
    <w:p w:rsidR="00791853" w:rsidRPr="00CF7313" w:rsidRDefault="00791853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Управління 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Центру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позашкільної освіти включає </w:t>
      </w:r>
      <w:r w:rsidR="000D0BA0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такі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завдання:</w:t>
      </w:r>
    </w:p>
    <w:p w:rsidR="00791853" w:rsidRPr="00CF7313" w:rsidRDefault="00791853" w:rsidP="00FA7353">
      <w:pPr>
        <w:numPr>
          <w:ilvl w:val="0"/>
          <w:numId w:val="2"/>
        </w:numPr>
        <w:ind w:left="1134" w:hanging="283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організацію педагогічної діяльності, </w:t>
      </w:r>
      <w:r w:rsidR="000D0BA0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підвищення фахового рівня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працівників закладу;</w:t>
      </w:r>
    </w:p>
    <w:p w:rsidR="00791853" w:rsidRPr="00CF7313" w:rsidRDefault="00791853" w:rsidP="00FA7353">
      <w:pPr>
        <w:numPr>
          <w:ilvl w:val="0"/>
          <w:numId w:val="2"/>
        </w:numPr>
        <w:ind w:left="1134" w:hanging="283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планування, організацію й облік роботи педагогічного колективу;</w:t>
      </w:r>
    </w:p>
    <w:p w:rsidR="00791853" w:rsidRPr="00CF7313" w:rsidRDefault="00791853" w:rsidP="00FA7353">
      <w:pPr>
        <w:numPr>
          <w:ilvl w:val="0"/>
          <w:numId w:val="2"/>
        </w:numPr>
        <w:ind w:left="1134" w:hanging="283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організацію адміністративно-господарської діяльності;</w:t>
      </w:r>
    </w:p>
    <w:p w:rsidR="00791853" w:rsidRPr="00CF7313" w:rsidRDefault="00791853" w:rsidP="00FA7353">
      <w:pPr>
        <w:numPr>
          <w:ilvl w:val="0"/>
          <w:numId w:val="2"/>
        </w:numPr>
        <w:ind w:left="1134" w:hanging="283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мобілізацію всіх можливостей, інтеграцію зусиль </w:t>
      </w:r>
      <w:r w:rsidR="000D0BA0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усіх суб’єктів освітнього процесу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 розв’язання визначених закладом завдань.</w:t>
      </w:r>
    </w:p>
    <w:p w:rsidR="00791853" w:rsidRPr="00CF7313" w:rsidRDefault="00791853" w:rsidP="000E1C34">
      <w:pPr>
        <w:ind w:firstLine="567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Мова навчання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Центрі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– українська.</w:t>
      </w:r>
    </w:p>
    <w:p w:rsidR="00791853" w:rsidRPr="00CF7313" w:rsidRDefault="00791853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Керівництво 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Центру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здійснює директор. Постійно діючим колегіальним органом управління закладу є педагогічна рада. Головою педагогічної ради є директор. </w:t>
      </w:r>
    </w:p>
    <w:p w:rsidR="00791853" w:rsidRPr="00CF7313" w:rsidRDefault="00791853" w:rsidP="000E1C34">
      <w:pPr>
        <w:ind w:firstLine="567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Органом громадського самоврядування є загальні збори колективу.</w:t>
      </w:r>
    </w:p>
    <w:p w:rsidR="00791853" w:rsidRPr="00CF7313" w:rsidRDefault="00A26D8E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У</w:t>
      </w:r>
      <w:r w:rsidR="0079185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правління освітнім процесом здійснюється через координацію </w:t>
      </w:r>
      <w:r w:rsidR="009512AB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діяльності</w:t>
      </w:r>
      <w:r w:rsidR="0079185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педагогі</w:t>
      </w:r>
      <w:r w:rsidR="009512AB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чної ради, роботи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профільних </w:t>
      </w:r>
      <w:r w:rsidR="009512AB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методичних об’єднань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педагогів відділів і органів </w:t>
      </w:r>
      <w:r w:rsidR="0079185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самоврядування на основі системного підходу.</w:t>
      </w:r>
    </w:p>
    <w:p w:rsidR="009512AB" w:rsidRPr="00CF7313" w:rsidRDefault="00791853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Управління закладом 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здійснюється за державно-громадською моделлю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</w:p>
    <w:p w:rsidR="00791853" w:rsidRPr="00CF7313" w:rsidRDefault="00791853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Важливе значення в управлінській діяльності має внутрішн</w:t>
      </w:r>
      <w:r w:rsidR="00AB2637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ій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контрол</w:t>
      </w:r>
      <w:r w:rsidR="00AB2637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ь за організацією освітнього процесу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r w:rsidR="00AB2637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що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здійснюється за напрям</w:t>
      </w:r>
      <w:r w:rsidR="00AB2637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к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ами:</w:t>
      </w:r>
    </w:p>
    <w:p w:rsidR="00791853" w:rsidRPr="00CF7313" w:rsidRDefault="00791853" w:rsidP="00FA7353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виконання рішень педагогічної ради та наказів з основної діяльності;</w:t>
      </w:r>
    </w:p>
    <w:p w:rsidR="00791853" w:rsidRPr="00CF7313" w:rsidRDefault="00791853" w:rsidP="00FA7353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виконання 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освітньої програми, </w:t>
      </w:r>
      <w:r w:rsidR="00AB2637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плану та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навчальних програм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 позашкільної освіти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791853" w:rsidRPr="00CF7313" w:rsidRDefault="00791853" w:rsidP="00FA7353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результативність освітньої діяльності;</w:t>
      </w:r>
    </w:p>
    <w:p w:rsidR="00791853" w:rsidRPr="00CF7313" w:rsidRDefault="00791853" w:rsidP="00FA7353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виконання наказів, листів, розпоряджень 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Міністерства освіти і науки України,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органів місцевого самоврядування;</w:t>
      </w:r>
    </w:p>
    <w:p w:rsidR="00791853" w:rsidRPr="00CF7313" w:rsidRDefault="00791853" w:rsidP="00FA7353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дотримання </w:t>
      </w:r>
      <w:r w:rsidR="00D2422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академічної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доброчесності:</w:t>
      </w:r>
    </w:p>
    <w:p w:rsidR="00791853" w:rsidRPr="00CF7313" w:rsidRDefault="00791853" w:rsidP="00FA7353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якість проведення навчальних занять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і заходів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; </w:t>
      </w:r>
    </w:p>
    <w:p w:rsidR="00791853" w:rsidRPr="00CF7313" w:rsidRDefault="00D24223" w:rsidP="00FA7353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наповнюва</w:t>
      </w:r>
      <w:r w:rsidR="0079185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ність груп, збереження контингенту вихованців;</w:t>
      </w:r>
    </w:p>
    <w:p w:rsidR="00791853" w:rsidRPr="00CF7313" w:rsidRDefault="00D24223" w:rsidP="00FA7353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ведення документації;</w:t>
      </w:r>
    </w:p>
    <w:p w:rsidR="00D24223" w:rsidRPr="00CF7313" w:rsidRDefault="00D24223" w:rsidP="00FA7353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проведення систематичного контролю за дотриманням правил пожежної безпеки</w:t>
      </w:r>
      <w:r w:rsidR="00F602DE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791853" w:rsidRPr="00CF7313" w:rsidRDefault="00791853" w:rsidP="00FA7353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дотримання санітарно-гігієнічних норм, т</w:t>
      </w:r>
      <w:r w:rsidR="00F602DE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ехніки безпеки і охорони праці</w:t>
      </w:r>
      <w:r w:rsidR="00794E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, правил цивільного захисту</w:t>
      </w:r>
      <w:r w:rsidR="00F602DE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F602DE" w:rsidRPr="00CF7313" w:rsidRDefault="00F602DE" w:rsidP="00FA7353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проведення роботи щодо попередження травматизму дітей і працівників закладу.</w:t>
      </w:r>
    </w:p>
    <w:p w:rsidR="00791853" w:rsidRPr="00CF7313" w:rsidRDefault="00791853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Освітній процес у 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Центрі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забезпечують</w:t>
      </w:r>
      <w:r w:rsidR="009512AB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1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15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педагогічних працівників. Усі вони мають відповідний рівень освіти, володіють фаховою майстерністю.</w:t>
      </w:r>
    </w:p>
    <w:p w:rsidR="00794EA3" w:rsidRPr="00CF7313" w:rsidRDefault="00C84024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Фінансово-господарська діяльність закладу здійснюється </w:t>
      </w:r>
      <w:r w:rsidR="002D3E5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відповідно до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кошторису. Джерелами формування кошторису закладу є кошти обласного бюджету. Директор </w:t>
      </w:r>
      <w:r w:rsidR="005F08A6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Центру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у процесі провадження фінансово-господарської діяльності самостійно розпоряджається коштами господарської та іншої діяльності; </w:t>
      </w:r>
      <w:r w:rsidR="00794E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розподіляє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майно, приміщення, обладнання, засоби зв’язку, рухом</w:t>
      </w:r>
      <w:r w:rsidR="00794E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е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і нерухом</w:t>
      </w:r>
      <w:r w:rsidR="00794E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е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майно.</w:t>
      </w:r>
      <w:r w:rsidR="00794E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</w:p>
    <w:p w:rsidR="009C23A3" w:rsidRPr="00CF7313" w:rsidRDefault="00C84024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Ведення діловодства, бухгалтерського обліку та звітності у </w:t>
      </w:r>
      <w:r w:rsidR="005F08A6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Центрі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здійснюється у порядку, визначеному нормативно-правовими актами з питань освіти</w:t>
      </w:r>
      <w:r w:rsidR="00794E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:rsidR="00E33168" w:rsidRPr="00CF7313" w:rsidRDefault="00E33168" w:rsidP="000E1C34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91853" w:rsidRPr="00CF7313" w:rsidRDefault="00791853" w:rsidP="000E1C3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t>II. ВИМОГИ ДО ЗДОБУВАЧІВ ПОЗАШКІЛЬНОЇ ОСВІТИ</w:t>
      </w:r>
    </w:p>
    <w:p w:rsidR="003B61CE" w:rsidRPr="00CF7313" w:rsidRDefault="003B61CE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Вимоги до здобувачів позашкільної освіти</w:t>
      </w:r>
      <w:r w:rsidR="00BE5B7F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визначаються</w:t>
      </w:r>
      <w:r w:rsidR="00BE5B7F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навчальним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рів</w:t>
      </w:r>
      <w:r w:rsidR="00DF31AE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нем творчого об’єднання закладу,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навчальн</w:t>
      </w:r>
      <w:r w:rsidR="00DF31AE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ою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програм</w:t>
      </w:r>
      <w:r w:rsidR="00DF31AE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ою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 позашкільної освіти.</w:t>
      </w:r>
    </w:p>
    <w:p w:rsidR="003B61CE" w:rsidRPr="00CF7313" w:rsidRDefault="003B61CE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bookmarkStart w:id="1" w:name="n28"/>
      <w:bookmarkEnd w:id="1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Для зарахування до спортивних, спортивно-технічних, туристських,</w:t>
      </w:r>
      <w:r w:rsidR="00DF31AE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хореографічних гуртків, секцій,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інших творчих об’єднань </w:t>
      </w:r>
      <w:r w:rsidR="00DF31AE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здобувачі освіти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ма</w:t>
      </w:r>
      <w:r w:rsidR="00DF31AE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ють надати довідку медичної установи про </w:t>
      </w:r>
      <w:r w:rsidR="00C743AB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стан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здоров’я, що дозволятиме набувати компетентності за </w:t>
      </w:r>
      <w:r w:rsidR="00DF31AE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відповідними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навчальними програмами.</w:t>
      </w:r>
    </w:p>
    <w:p w:rsidR="00D85503" w:rsidRPr="00CF7313" w:rsidRDefault="00D85503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791853" w:rsidRPr="00CF7313" w:rsidRDefault="00791853" w:rsidP="000E1C3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t>III. ПЕРЕЛІК ОСВІТНІХ КОМПОНЕНТІВ</w:t>
      </w:r>
    </w:p>
    <w:p w:rsidR="00C97C20" w:rsidRPr="00CF7313" w:rsidRDefault="00C97C20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Освітніми компонентами є навчальні програми за напрямами та профілем позашкільної освіти, інші компоненти для вільного вибору здобувачів освіти, сплановані і організовані для досягнення визначених результатів навчання.</w:t>
      </w:r>
    </w:p>
    <w:p w:rsidR="00791853" w:rsidRPr="00CF7313" w:rsidRDefault="00C97C20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Навчальні програми гуртків, секцій та інших творчих об’єднань (далі – навчальна програма з позашкільної освіти) визначають організацію освітнього процесу для досягнення очікуваних результатів навчання</w:t>
      </w:r>
      <w:r w:rsidR="005F08A6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:rsidR="00640E75" w:rsidRPr="00CF7313" w:rsidRDefault="00640E75" w:rsidP="000E1C34">
      <w:pPr>
        <w:jc w:val="center"/>
        <w:rPr>
          <w:rFonts w:ascii="Times New Roman" w:eastAsia="Calibri" w:hAnsi="Times New Roman"/>
          <w:b/>
          <w:color w:val="000000" w:themeColor="text1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Cs w:val="28"/>
        </w:rPr>
        <w:br w:type="page"/>
      </w:r>
    </w:p>
    <w:p w:rsidR="00791853" w:rsidRPr="00CF7313" w:rsidRDefault="00C84024" w:rsidP="000E1C3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lastRenderedPageBreak/>
        <w:t xml:space="preserve">ІІІ.1. </w:t>
      </w:r>
      <w:r w:rsidR="00791853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Перелік навчальних програм</w:t>
      </w:r>
    </w:p>
    <w:p w:rsidR="00791853" w:rsidRPr="00CF7313" w:rsidRDefault="00791853" w:rsidP="000E1C3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за напрямами позашкільної освіти, за якими працюють педагоги комунального</w:t>
      </w:r>
      <w:r w:rsidR="00500CD1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закладу Сумської обласної ради </w:t>
      </w: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– обласного центру позашкільної освіти та</w:t>
      </w:r>
      <w:r w:rsidR="008A1F3B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</w:t>
      </w: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роботи з талановитою молоддю</w:t>
      </w:r>
      <w:r w:rsidR="00C84024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у</w:t>
      </w:r>
      <w:r w:rsidR="00C97C20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</w:t>
      </w:r>
      <w:r w:rsidR="00C84024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202</w:t>
      </w:r>
      <w:r w:rsidR="00074FCC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3</w:t>
      </w:r>
      <w:r w:rsidR="00C84024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/202</w:t>
      </w:r>
      <w:r w:rsidR="00074FCC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4</w:t>
      </w:r>
      <w:r w:rsidR="00C84024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н.р.</w:t>
      </w:r>
    </w:p>
    <w:p w:rsidR="00D31907" w:rsidRPr="00CF7313" w:rsidRDefault="00D31907" w:rsidP="000E1C3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tbl>
      <w:tblPr>
        <w:tblStyle w:val="11"/>
        <w:tblW w:w="15128" w:type="dxa"/>
        <w:tblLook w:val="04A0" w:firstRow="1" w:lastRow="0" w:firstColumn="1" w:lastColumn="0" w:noHBand="0" w:noVBand="1"/>
      </w:tblPr>
      <w:tblGrid>
        <w:gridCol w:w="3778"/>
        <w:gridCol w:w="2737"/>
        <w:gridCol w:w="2693"/>
        <w:gridCol w:w="5920"/>
      </w:tblGrid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Назва програми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Навч. рівень,</w:t>
            </w:r>
          </w:p>
          <w:p w:rsidR="00D31907" w:rsidRPr="00CF7313" w:rsidRDefault="00D31907" w:rsidP="000E1C34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рік навчання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Автори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Ким і коли затверджена програма</w:t>
            </w:r>
          </w:p>
        </w:tc>
      </w:tr>
      <w:tr w:rsidR="00CF7313" w:rsidRPr="00CF7313" w:rsidTr="00E12451">
        <w:tc>
          <w:tcPr>
            <w:tcW w:w="15128" w:type="dxa"/>
            <w:gridSpan w:val="4"/>
            <w:vAlign w:val="center"/>
          </w:tcPr>
          <w:p w:rsidR="00D31907" w:rsidRPr="00CF7313" w:rsidRDefault="00D31907" w:rsidP="000E1C34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Науково-технічний напрям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«Юні фотоаматори»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Статівка С.О.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05.09.2022  № 206-ОД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«Основи інформаційних технологій»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Статівка С.О.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05.09.2022 № 206-ОД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«Геометричне моделювання»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Загальна редакція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Шкури Г.А., </w:t>
            </w:r>
          </w:p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Биковського Т.В.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Збірник «Навчальні програми з позашкільної освіти. Науково-технічний напрям. (Випуск 4)». («Рекомендовано Міністерством освіти і науки України», лист МОН від 07.10.2019 № 1/11-8872)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«STEM робототехніка»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Южаков Є.Є.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05.09.2022 № 206-ОД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«Основи робототехніки з використанням освітніх наборів LEGO»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</w:t>
            </w:r>
            <w:r w:rsidR="007F04BC" w:rsidRPr="00CF7313">
              <w:rPr>
                <w:rFonts w:ascii="Times New Roman" w:hAnsi="Times New Roman"/>
                <w:color w:val="000000" w:themeColor="text1"/>
              </w:rPr>
              <w:t>очатковий, перший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Южакова А.С.,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Южаков Є.Є.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07.06.2023 № 249-ОД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«Художньо-технічне моделювання»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Перший та другий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Гаєва Л.В.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19.06.2019 № 414-ОД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«Початкове технічне моделювання»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Загальна редакція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Шкури Г.А., </w:t>
            </w:r>
          </w:p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Биковського Т.В.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Збірник «Навчальні програми з позашкільної освіти. Науково-технічний напрям. (Випуск 4)» («Рекомендовано Міністерством освіти і науки України», лист МОН від 07.10.2019 № 1/11-8872)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«Паперопластика»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Голінкевич-</w:t>
            </w:r>
          </w:p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Лелетка Н</w:t>
            </w:r>
            <w:r w:rsidRPr="00CF7313">
              <w:rPr>
                <w:rFonts w:ascii="Times New Roman" w:eastAsia="Calibri" w:hAnsi="Times New Roman"/>
                <w:color w:val="000000" w:themeColor="text1"/>
                <w:lang w:val="en-US"/>
              </w:rPr>
              <w:t>.</w:t>
            </w:r>
            <w:r w:rsidRPr="00CF7313">
              <w:rPr>
                <w:rFonts w:ascii="Times New Roman" w:eastAsia="Calibri" w:hAnsi="Times New Roman"/>
                <w:color w:val="000000" w:themeColor="text1"/>
              </w:rPr>
              <w:t>Л</w:t>
            </w:r>
            <w:r w:rsidRPr="00CF7313">
              <w:rPr>
                <w:rFonts w:ascii="Times New Roman" w:eastAsia="Calibri" w:hAnsi="Times New Roman"/>
                <w:color w:val="000000" w:themeColor="text1"/>
                <w:lang w:val="en-US"/>
              </w:rPr>
              <w:t>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15.06.2021 № 330-ОД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«Робототехніка: вступ для першачків»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Олефіренко І.В.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03.09.2020 № 355-ОД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«Комп’ютерна абетка»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Олефіренко І.В.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03.09.2020 № 355-ОД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«Початкове вивчення основ володіння персональним комп’ютером»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Полякова О.Д.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15.06.2021 № 330-ОД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>«Авіамоделювання»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другий</w:t>
            </w:r>
          </w:p>
        </w:tc>
        <w:tc>
          <w:tcPr>
            <w:tcW w:w="2693" w:type="dxa"/>
            <w:vAlign w:val="center"/>
          </w:tcPr>
          <w:p w:rsidR="007F04BC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Загальна редакція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Шкури Г.А., </w:t>
            </w:r>
          </w:p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Биковського Т.В.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Збірник «Навчальні програми з позашкільної освіти. Науково-технічний напрям. (Випуск 4)» («Рекомендовано Міністерством освіти і науки України», лист МОН від 07.10.2019 № 1/11-8872)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«Спортивна радіопеленгація»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перший;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вищий, 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Загальна редакція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Шкури Г.А., </w:t>
            </w:r>
          </w:p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Биковського Т.В.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Збірник «Навчальні програми з позашкільної освіти. Науково-технічний напрям. (Випуск 4)». («Рекомендовано Міністерством освіти і науки України», лист МОН від 07.10.2019 № 1/11-8872)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«Юні оператори аматорської служби радіозв’язку»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Зикова Л.І.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08.09.2021 № 438-ОД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 «Цифрова фотографія»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перший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Загальна редакція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Шкури Г.А., </w:t>
            </w:r>
          </w:p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Биковського Т.В.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Збірник «Навчальні програми з позашкільної освіти. Науково-технічний напрям. (Випуск 5)». («Рекомендовано Міністерством освіти і науки України», лист МОН від 07.10.2019 № 1/11-8872)</w:t>
            </w:r>
          </w:p>
        </w:tc>
      </w:tr>
      <w:tr w:rsidR="00CF7313" w:rsidRPr="00CF7313" w:rsidTr="00E12451">
        <w:tc>
          <w:tcPr>
            <w:tcW w:w="15128" w:type="dxa"/>
            <w:gridSpan w:val="4"/>
            <w:tcBorders>
              <w:right w:val="single" w:sz="4" w:space="0" w:color="000000"/>
            </w:tcBorders>
            <w:vAlign w:val="center"/>
          </w:tcPr>
          <w:p w:rsidR="00D31907" w:rsidRPr="00CF7313" w:rsidRDefault="00D31907" w:rsidP="000E1C3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Соціально-реабілітаційний напрям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«Абетка безпеки»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Початковий,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Перетятько К.Б.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05.09.2022 № 206-ОД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«Флористичні барви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 основний,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Огнєва С.В.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5326DE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Наказ Департаменту освіти і науки Сумської обласної державної адміністрації від </w:t>
            </w:r>
            <w:r w:rsidR="005326DE" w:rsidRPr="00CF7313">
              <w:rPr>
                <w:rFonts w:ascii="Times New Roman" w:hAnsi="Times New Roman"/>
                <w:color w:val="000000" w:themeColor="text1"/>
              </w:rPr>
              <w:t>11.09.2023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№ </w:t>
            </w:r>
            <w:r w:rsidR="005326DE" w:rsidRPr="00CF7313">
              <w:rPr>
                <w:rFonts w:ascii="Times New Roman" w:hAnsi="Times New Roman"/>
                <w:color w:val="000000" w:themeColor="text1"/>
              </w:rPr>
              <w:t>344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- ОД</w:t>
            </w:r>
          </w:p>
        </w:tc>
      </w:tr>
      <w:tr w:rsidR="00CF7313" w:rsidRPr="00CF7313" w:rsidTr="007F04BC">
        <w:trPr>
          <w:trHeight w:val="64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«Креативне рукоділля»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Основний, 1 рік,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Юрченко О.М.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03.09.2020 № 355-ОД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«Виготовлення іграшок-сувенірів»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Основний, 1 рік,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Окунь О.М.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15.06.2021 № 330-ОД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«Креативне рукоділля»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</w:t>
            </w:r>
          </w:p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 основний,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Юрченко О.М.,</w:t>
            </w:r>
          </w:p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Несвіт С.О.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 від 15.06.2021 № 330-ОД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«Абетка здоров’я»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Перетятько К.Б.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Наказ Департаменту освіти і науки Сумської обласної державної адміністрації від </w:t>
            </w: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07.06.2023 № 249-ОД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«Розвивальні ігри»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Левченко Л.І.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Наказ Департаменту освіти і науки Сумської обласної державної адміністрації від </w:t>
            </w: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07.06.2023 № 249-ОД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«Художня праця»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Москаленко Н.А.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Наказ Департаменту освіти і науки Сумської обласної державної адміністрації від </w:t>
            </w: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07.06.2023 № 249-ОД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«Природа і творчість»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Лаврик О.О.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31.08.2020 № 355-ОД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«Лідерство»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Ковальчук Г.С.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«Схвалено для використання в освітньому процесі» (рішення експертної комісії з позашкільної освіти від 12.12.2022 (протокол №3)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>«Англійська мова»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Початковий, 1 рік,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Заярна В.С.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Наказ Департаменту освіти і науки Сумської обласної державної адміністрації від </w:t>
            </w: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07.06.2023 № 249-ОД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Kids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Art</w:t>
            </w:r>
            <w:r w:rsidRPr="00CF7313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 основний,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Пушкалова Н.С.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08.09.2021 № 438-ОД</w:t>
            </w:r>
          </w:p>
        </w:tc>
      </w:tr>
      <w:tr w:rsidR="00CF7313" w:rsidRPr="00CF7313" w:rsidTr="007F04BC">
        <w:trPr>
          <w:trHeight w:val="64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«Сучасна хореографія»</w:t>
            </w:r>
          </w:p>
        </w:tc>
        <w:tc>
          <w:tcPr>
            <w:tcW w:w="2737" w:type="dxa"/>
            <w:vAlign w:val="center"/>
          </w:tcPr>
          <w:p w:rsidR="007F04BC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рік, 2 рік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Окунь В.М.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Восмерик І.О.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07.06.2023 №249-ОД</w:t>
            </w:r>
          </w:p>
        </w:tc>
      </w:tr>
      <w:tr w:rsidR="00CF7313" w:rsidRPr="00CF7313" w:rsidTr="007F04BC">
        <w:trPr>
          <w:trHeight w:val="64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CF7313">
              <w:rPr>
                <w:rFonts w:ascii="Times New Roman" w:hAnsi="Times New Roman"/>
                <w:bCs/>
                <w:color w:val="000000" w:themeColor="text1"/>
              </w:rPr>
              <w:t xml:space="preserve">«Студія креативного дизайну </w:t>
            </w:r>
            <w:r w:rsidRPr="00CF7313">
              <w:rPr>
                <w:rFonts w:ascii="Times New Roman" w:hAnsi="Times New Roman"/>
                <w:bCs/>
                <w:color w:val="000000" w:themeColor="text1"/>
              </w:rPr>
              <w:sym w:font="Symbol" w:char="F0B2"/>
            </w:r>
            <w:r w:rsidRPr="00CF7313">
              <w:rPr>
                <w:rFonts w:ascii="Times New Roman" w:hAnsi="Times New Roman"/>
                <w:bCs/>
                <w:color w:val="000000" w:themeColor="text1"/>
                <w:lang w:val="en-US"/>
              </w:rPr>
              <w:t>Hobby</w:t>
            </w:r>
            <w:r w:rsidRPr="00CF7313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bCs/>
                <w:color w:val="000000" w:themeColor="text1"/>
                <w:lang w:val="en-US"/>
              </w:rPr>
              <w:t>Art</w:t>
            </w:r>
            <w:r w:rsidRPr="00CF7313">
              <w:rPr>
                <w:rFonts w:ascii="Times New Roman" w:hAnsi="Times New Roman"/>
                <w:bCs/>
                <w:color w:val="000000" w:themeColor="text1"/>
                <w:lang w:val="en-US"/>
              </w:rPr>
              <w:sym w:font="Symbol" w:char="F0B2"/>
            </w:r>
            <w:r w:rsidRPr="00CF7313">
              <w:rPr>
                <w:rFonts w:ascii="Times New Roman" w:hAnsi="Times New Roman"/>
                <w:bCs/>
                <w:color w:val="000000" w:themeColor="text1"/>
              </w:rPr>
              <w:t>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Польська Т. 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05.09.2022 № 206-ОД</w:t>
            </w:r>
          </w:p>
        </w:tc>
      </w:tr>
      <w:tr w:rsidR="00CF7313" w:rsidRPr="00CF7313" w:rsidTr="00E12451">
        <w:tc>
          <w:tcPr>
            <w:tcW w:w="15128" w:type="dxa"/>
            <w:gridSpan w:val="4"/>
            <w:tcBorders>
              <w:bottom w:val="single" w:sz="4" w:space="0" w:color="auto"/>
            </w:tcBorders>
          </w:tcPr>
          <w:p w:rsidR="00D31907" w:rsidRPr="00CF7313" w:rsidRDefault="00D31907" w:rsidP="000E1C3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Туристсько-краєзнавчий відділ</w:t>
            </w:r>
          </w:p>
        </w:tc>
      </w:tr>
      <w:tr w:rsidR="00CF7313" w:rsidRPr="00CF7313" w:rsidTr="00E12451">
        <w:tc>
          <w:tcPr>
            <w:tcW w:w="3778" w:type="dxa"/>
            <w:tcBorders>
              <w:top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«Літературне краєзнавство» </w:t>
            </w:r>
          </w:p>
        </w:tc>
        <w:tc>
          <w:tcPr>
            <w:tcW w:w="2737" w:type="dxa"/>
            <w:tcBorders>
              <w:top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П</w:t>
            </w:r>
            <w:r w:rsidRPr="00CF7313">
              <w:rPr>
                <w:rFonts w:ascii="Times New Roman" w:eastAsia="Calibri" w:hAnsi="Times New Roman"/>
                <w:color w:val="000000" w:themeColor="text1"/>
                <w:lang w:val="en-US"/>
              </w:rPr>
              <w:t>’</w:t>
            </w:r>
            <w:r w:rsidRPr="00CF7313">
              <w:rPr>
                <w:rFonts w:ascii="Times New Roman" w:eastAsia="Calibri" w:hAnsi="Times New Roman"/>
                <w:color w:val="000000" w:themeColor="text1"/>
              </w:rPr>
              <w:t>ятаченко С.В.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Наказ Департаменту освіти і науки Сумської облдержадміністрації від 05.10.2021 № 501-ОД</w:t>
            </w:r>
          </w:p>
        </w:tc>
      </w:tr>
      <w:tr w:rsidR="00CF7313" w:rsidRPr="00CF7313" w:rsidTr="00E12451">
        <w:tc>
          <w:tcPr>
            <w:tcW w:w="3778" w:type="dxa"/>
            <w:tcBorders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«Подорожуємо Сумщиною» </w:t>
            </w:r>
          </w:p>
        </w:tc>
        <w:tc>
          <w:tcPr>
            <w:tcW w:w="2737" w:type="dxa"/>
            <w:tcBorders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Пархоменко І.В.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Наказ Департаменту освіти і науки Сумської ОДА від 05.09.2022 № 206-ОД</w:t>
            </w:r>
          </w:p>
        </w:tc>
      </w:tr>
      <w:tr w:rsidR="00CF7313" w:rsidRPr="00CF7313" w:rsidTr="00E12451">
        <w:tc>
          <w:tcPr>
            <w:tcW w:w="3778" w:type="dxa"/>
            <w:tcBorders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«Юні екскурсоводи» </w:t>
            </w:r>
          </w:p>
        </w:tc>
        <w:tc>
          <w:tcPr>
            <w:tcW w:w="2737" w:type="dxa"/>
            <w:tcBorders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Кучмиста Ю.М., Мишакова Т.В.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907" w:rsidRPr="00CF7313" w:rsidRDefault="005326DE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11.09.2023 № 344 - ОД</w:t>
            </w:r>
          </w:p>
        </w:tc>
      </w:tr>
      <w:tr w:rsidR="00CF7313" w:rsidRPr="00CF7313" w:rsidTr="00E12451">
        <w:tc>
          <w:tcPr>
            <w:tcW w:w="3778" w:type="dxa"/>
            <w:tcBorders>
              <w:top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Arial" w:hAnsi="Times New Roman"/>
                <w:color w:val="000000" w:themeColor="text1"/>
                <w:lang w:eastAsia="uk-UA"/>
              </w:rPr>
              <w:t>«Історичне краєзнавство»</w:t>
            </w:r>
          </w:p>
        </w:tc>
        <w:tc>
          <w:tcPr>
            <w:tcW w:w="2737" w:type="dxa"/>
            <w:tcBorders>
              <w:top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Омельченко Д.Г.,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Савчук О.А.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Рекомендовано МОН України, рішення експертної комісії з позашкільної освіти  від 12.12.2022 протокол № 3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«Сумизнавство» 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Сліпченко Т.В.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Наказ Департаменту освіти і науки Сумської ОДА від 09.10.2019 № 628-ОД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«Сумизнавство»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Сліпченко Т.В.,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Олійник Н.В.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Наказ Департаменту освіти і науки Сумської ОДА від </w:t>
            </w:r>
            <w:r w:rsidRPr="00CF7313">
              <w:rPr>
                <w:rFonts w:ascii="Times New Roman" w:eastAsia="Times New Roman" w:hAnsi="Times New Roman"/>
                <w:color w:val="000000" w:themeColor="text1"/>
              </w:rPr>
              <w:t>від 07.06.2022  № 142-ОД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«Історичне краєзнавство» 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Залужна Н.С.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Наказ Департаменту освіти і науки Сумської ОДА від 03.10.22 № 234-ОД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Arial" w:hAnsi="Times New Roman"/>
                <w:color w:val="000000" w:themeColor="text1"/>
                <w:lang w:eastAsia="uk-UA"/>
              </w:rPr>
              <w:t xml:space="preserve">«Подорожуємо Сумщиною» 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Пархоменко І.В.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Arial" w:hAnsi="Times New Roman"/>
                <w:color w:val="000000" w:themeColor="text1"/>
                <w:lang w:eastAsia="uk-UA"/>
              </w:rPr>
              <w:t xml:space="preserve">Наказ Департаменту освіти і науки Сумської ОДА від 07.06.2022 № 206-ОД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«Літературне краєзнавство» 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Стецюра А.В.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Наказ Департаменту освіти і науки Сумської ОДА від 15.06.2021 № 380-ОД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Arial" w:hAnsi="Times New Roman"/>
                <w:color w:val="000000" w:themeColor="text1"/>
                <w:lang w:eastAsia="uk-UA"/>
              </w:rPr>
              <w:t xml:space="preserve">«Етнографічне краєзнавство» 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Олійник Н.В.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Arial" w:hAnsi="Times New Roman"/>
                <w:color w:val="000000" w:themeColor="text1"/>
                <w:lang w:eastAsia="uk-UA"/>
              </w:rPr>
              <w:t>Наказ Департаменту освіти і науки Сумської ОДА від 07.06.2022 № 142-ОД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«Географічне краєзнавство»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Копилець Є.В., Омельченко Д.Г.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Рекомендовано МОН України рішення експертної комісії з позашкільної освіти  від 12.09.2022 протокол № 2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«Пластовий рух»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Міщенко В.А.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Наказ Департаменту освіти і науки Сумської ОДА від 03.10.2022 № 234</w:t>
            </w:r>
          </w:p>
        </w:tc>
      </w:tr>
      <w:tr w:rsidR="00CF7313" w:rsidRPr="00CF7313" w:rsidTr="00E12451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lastRenderedPageBreak/>
              <w:t>«Лідерство»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Міщенко В.А.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Наказ Департаменту освіти і науки Сумської ОДА від 03.10.2022 № 234</w:t>
            </w:r>
          </w:p>
        </w:tc>
      </w:tr>
      <w:tr w:rsidR="00CF7313" w:rsidRPr="00CF7313" w:rsidTr="00E12451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«ТікТок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Communiti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  <w:r w:rsidRPr="00CF7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1р.н.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Сотник Т.С.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Наказ Департаменту освіти і науки Сумської ОДА від 03.10.2022 № 234</w:t>
            </w:r>
          </w:p>
        </w:tc>
      </w:tr>
      <w:tr w:rsidR="00CF7313" w:rsidRPr="00CF7313" w:rsidTr="00E12451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«Геологічне краєзнавство»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2 р.н.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Скриль І А.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Рекомендовано МОН України рішення експертної комісії з позашкільної освіти від 12.09.2022 протокол №2</w:t>
            </w:r>
          </w:p>
        </w:tc>
      </w:tr>
      <w:tr w:rsidR="00CF7313" w:rsidRPr="00CF7313" w:rsidTr="00E12451">
        <w:tc>
          <w:tcPr>
            <w:tcW w:w="15128" w:type="dxa"/>
            <w:gridSpan w:val="4"/>
            <w:tcBorders>
              <w:right w:val="single" w:sz="4" w:space="0" w:color="000000"/>
            </w:tcBorders>
            <w:vAlign w:val="center"/>
          </w:tcPr>
          <w:p w:rsidR="00D31907" w:rsidRPr="00CF7313" w:rsidRDefault="00D31907" w:rsidP="000E1C3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Гуманітарно-оздоровчий напрям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Green lab</w:t>
            </w:r>
            <w:r w:rsidRPr="00CF7313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2 рік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Заярна В.С.,</w:t>
            </w:r>
          </w:p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Перетятько К.Б.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iCs/>
                <w:color w:val="000000" w:themeColor="text1"/>
              </w:rPr>
              <w:t xml:space="preserve">Наказ Департаменту освіти і науки </w:t>
            </w:r>
            <w:r w:rsidRPr="00CF7313">
              <w:rPr>
                <w:rFonts w:ascii="Times New Roman" w:hAnsi="Times New Roman"/>
                <w:color w:val="000000" w:themeColor="text1"/>
              </w:rPr>
              <w:t>Сумської обласної державної адміністрації від 03.09.2020 № 355-ОД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«Англійська мова»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Шматко О.М.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eastAsia="Calibri" w:hAnsi="Times New Roman"/>
                <w:iCs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iCs/>
                <w:color w:val="000000" w:themeColor="text1"/>
              </w:rPr>
              <w:t>Наказ Департаменту освіти і науки Сумської обласної державної адміністрації від 03.09.2020 № 355-ОД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«Англійська мова»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Ларіонова О.О.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eastAsia="Calibri" w:hAnsi="Times New Roman"/>
                <w:iCs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iCs/>
                <w:color w:val="000000" w:themeColor="text1"/>
              </w:rPr>
              <w:t>Наказ Департаменту освіти і науки Сумської обласної державної адміністрації від 03.09.2020 № 355-ОД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STEM English</w:t>
            </w:r>
            <w:r w:rsidRPr="00CF7313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2 рік</w:t>
            </w:r>
          </w:p>
        </w:tc>
        <w:tc>
          <w:tcPr>
            <w:tcW w:w="2693" w:type="dxa"/>
            <w:vAlign w:val="center"/>
          </w:tcPr>
          <w:p w:rsidR="00D708FF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 xml:space="preserve">Заярна В.С., </w:t>
            </w:r>
          </w:p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Гончарова К.О.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iCs/>
                <w:color w:val="000000" w:themeColor="text1"/>
              </w:rPr>
              <w:t>Наказ Департаменту освіти і науки Сумської обласної державної адміністрації від 03.09.2020 № 355-ОД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«Англійська мова»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Заярна В.С.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eastAsia="Calibri" w:hAnsi="Times New Roman"/>
                <w:iCs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07.06.2023 № 249-ОД</w:t>
            </w:r>
          </w:p>
        </w:tc>
      </w:tr>
      <w:tr w:rsidR="00CF7313" w:rsidRPr="00CF7313" w:rsidTr="00E12451">
        <w:trPr>
          <w:trHeight w:val="359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«Природа навколо нас»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Марченко Ю.В.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shd w:val="clear" w:color="auto" w:fill="FFFFFF"/>
              <w:tabs>
                <w:tab w:val="left" w:pos="5670"/>
              </w:tabs>
              <w:jc w:val="both"/>
              <w:rPr>
                <w:rFonts w:ascii="Times New Roman" w:eastAsia="Calibri" w:hAnsi="Times New Roman"/>
                <w:iCs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iCs/>
                <w:color w:val="000000" w:themeColor="text1"/>
              </w:rPr>
              <w:t>Наказ Департаменту освіти і науки Сумської обласної державної адміністрації від 03.09.2020  № 355-ОД</w:t>
            </w:r>
          </w:p>
        </w:tc>
      </w:tr>
      <w:tr w:rsidR="00CF7313" w:rsidRPr="00CF7313" w:rsidTr="007F04BC">
        <w:trPr>
          <w:trHeight w:val="64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«Образотворче та декоративно-ужиткове мистецтво»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1, 2, 3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Москаленко Н.А.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03.09.2020 № 355-ОД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«Анімація»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Юровська Л.Г., Кольцова С.М.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МОН України від 23.12.2019 № 4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«Культура мовлення та спілкування»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Бондар Л.М.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iCs/>
                <w:color w:val="000000" w:themeColor="text1"/>
              </w:rPr>
              <w:t>Наказ Департаменту освіти і науки Сумської обласної державної адміністрації від 09.10.2019 № 636-ОД</w:t>
            </w:r>
          </w:p>
        </w:tc>
      </w:tr>
      <w:tr w:rsidR="00CF7313" w:rsidRPr="00CF7313" w:rsidTr="00E12451">
        <w:trPr>
          <w:trHeight w:val="253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«Театральний колектив»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Окунь В.М.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08.09.2021 № 498-ОД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«Розвивальні ігри»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Левченко Л.І.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07.06.2023 № 249-ОД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«Етно Арт»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2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Заярна В.С., Савченко С.О.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Наказ Департаменту освіти і науки Сумської облдержадміністрації від 08.09.2021 № 438-ОД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«Світ сучасного мистецтва»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Заярна В.С., Москаленко Н.А.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Наказ Департаменту освіти і науки Сумської облдержадміністрації від 08.09.2021 № 438-ОД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Навчальна програма з образотворчого мистецтва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Москаленко О.А.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Наказ Департаменту освіти і науки Сумської облдержадміністрації від 15.06.2021 № 330-ОД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>Навчальна програма з образотворчого мистецтва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Москаленко О.А.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Наказ Департаменту освіти і науки Сумської облдержадміністрації від 03.09.2020 № 355-ОД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«Дизайн та моделювання одягу»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Бовдуй Н.О.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Наказ Департаменту освіти і науки Сумської облдержадміністрації від 08.09.2021 № 438-ОД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«Комп’ютерна абетка»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Олефіренко І.В.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Наказ Департаменту освіти і науки Сумської облдержадміністрації від 03.09.2020 № 355-ОД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«Комп’ютерна абетка»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Олефіренко І.В.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Наказ Департаменту освіти і науки Сумської облдержадміністрації від 03.09.2020 № 355-ОД</w:t>
            </w:r>
          </w:p>
        </w:tc>
      </w:tr>
      <w:tr w:rsidR="00CF7313" w:rsidRPr="00CF7313" w:rsidTr="007F04BC">
        <w:trPr>
          <w:trHeight w:val="64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«Глорія»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Основний, Вищий 2, 3, 3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Лисак Г.Г.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15.06.2021 № 330-ОД</w:t>
            </w:r>
          </w:p>
        </w:tc>
      </w:tr>
      <w:tr w:rsidR="00CF7313" w:rsidRPr="00CF7313" w:rsidTr="007F04BC">
        <w:trPr>
          <w:trHeight w:val="64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«Художня праця»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Москаленко Н.А.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07.06.2023 № 249-ОД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«Хореографія»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Основний, 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Сафонова О.О.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03.09.2020  № 355-ОД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«Театральний гурток»</w:t>
            </w:r>
          </w:p>
        </w:tc>
        <w:tc>
          <w:tcPr>
            <w:tcW w:w="2737" w:type="dxa"/>
            <w:vAlign w:val="center"/>
          </w:tcPr>
          <w:p w:rsidR="00D31907" w:rsidRPr="00CF7313" w:rsidRDefault="00D708FF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Основний, </w:t>
            </w:r>
            <w:r w:rsidR="00D31907" w:rsidRPr="00CF7313">
              <w:rPr>
                <w:rFonts w:ascii="Times New Roman" w:hAnsi="Times New Roman"/>
                <w:color w:val="000000" w:themeColor="text1"/>
              </w:rPr>
              <w:t xml:space="preserve">1 рік  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Окунь В.М. 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08.09.2021 № 498-ОД</w:t>
            </w:r>
          </w:p>
        </w:tc>
      </w:tr>
      <w:tr w:rsidR="00CF7313" w:rsidRPr="00CF7313" w:rsidTr="00E12451">
        <w:trPr>
          <w:trHeight w:val="220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Хореографічний ансамбль «Пірует» 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Основний, рівень 2 рік  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Сафонова О.О.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03.09.2020</w:t>
            </w:r>
            <w:r w:rsidR="007F04BC"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№ 355-ОД   </w:t>
            </w:r>
          </w:p>
        </w:tc>
      </w:tr>
      <w:tr w:rsidR="00CF7313" w:rsidRPr="00CF7313" w:rsidTr="00E12451">
        <w:tc>
          <w:tcPr>
            <w:tcW w:w="15128" w:type="dxa"/>
            <w:gridSpan w:val="4"/>
            <w:tcBorders>
              <w:right w:val="single" w:sz="4" w:space="0" w:color="000000"/>
            </w:tcBorders>
            <w:vAlign w:val="center"/>
          </w:tcPr>
          <w:p w:rsidR="00D31907" w:rsidRPr="00CF7313" w:rsidRDefault="00D31907" w:rsidP="000E1C3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Художньо-естетичний напрям</w:t>
            </w:r>
          </w:p>
        </w:tc>
      </w:tr>
      <w:tr w:rsidR="00CF7313" w:rsidRPr="00CF7313" w:rsidTr="00D708FF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«Народний танець»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</w:t>
            </w:r>
            <w:r w:rsidR="007F04BC"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</w:rPr>
              <w:t>(2 роки)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Кравченко О.Ю.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 від 15.06.2021 № 330-ОД</w:t>
            </w:r>
          </w:p>
        </w:tc>
      </w:tr>
      <w:tr w:rsidR="00CF7313" w:rsidRPr="00CF7313" w:rsidTr="00D708FF">
        <w:trPr>
          <w:trHeight w:val="276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«Народний танець»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</w:t>
            </w:r>
            <w:r w:rsidR="007F04BC"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</w:rPr>
              <w:t>(4 роки)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 рік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Кравченко О.Ю.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 від 15.06.2021 № 330-ОД</w:t>
            </w:r>
          </w:p>
        </w:tc>
      </w:tr>
      <w:tr w:rsidR="00CF7313" w:rsidRPr="00CF7313" w:rsidTr="00D708FF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«Народний танець»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Вищий,</w:t>
            </w:r>
            <w:r w:rsidR="007F04BC"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</w:rPr>
              <w:t>(4 роки)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3, 4 роки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Кравченко О.Ю.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 від 15.06.2021 № 330-ОД</w:t>
            </w:r>
          </w:p>
        </w:tc>
      </w:tr>
      <w:tr w:rsidR="00CF7313" w:rsidRPr="00CF7313" w:rsidTr="00D708FF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«Віртуозні рухи в народно-сценічній хореографії»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Вищий,(4 роки)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3, 4 роки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Кравченко О.Ю.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15.06.2021 № 330-ОД</w:t>
            </w:r>
          </w:p>
        </w:tc>
      </w:tr>
      <w:tr w:rsidR="00CF7313" w:rsidRPr="00CF7313" w:rsidTr="00D708FF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«Образотворче мистецтво»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основний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(6 років)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Москаленко О.А., Кравченко С.М.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15.06.2021 № 330-ОД</w:t>
            </w:r>
          </w:p>
        </w:tc>
      </w:tr>
      <w:tr w:rsidR="00CF7313" w:rsidRPr="00CF7313" w:rsidTr="00D708FF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«Образотворче мистецтво»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Вищий,</w:t>
            </w:r>
            <w:r w:rsidR="007F04BC"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</w:rPr>
              <w:t>(3 роки)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Москаленко О.А.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Наказ Департаменту освіти і науки </w:t>
            </w:r>
            <w:r w:rsidRPr="00CF7313">
              <w:rPr>
                <w:rFonts w:ascii="Times New Roman" w:hAnsi="Times New Roman"/>
                <w:color w:val="000000" w:themeColor="text1"/>
              </w:rPr>
              <w:tab/>
              <w:t>Сумської облдержадміністрації від 03.09.2020 № 355-ОД</w:t>
            </w:r>
          </w:p>
        </w:tc>
      </w:tr>
      <w:tr w:rsidR="00CF7313" w:rsidRPr="00CF7313" w:rsidTr="00D708FF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«Театрального колективу»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основний, вищий (4 роки)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Окунь В.М.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08.09.2021 № 438-ОД</w:t>
            </w:r>
          </w:p>
        </w:tc>
      </w:tr>
      <w:tr w:rsidR="00CF7313" w:rsidRPr="00CF7313" w:rsidTr="00D708FF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«Акторська майстерність у балетному колективі»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Вищий,</w:t>
            </w:r>
            <w:r w:rsidR="007F04BC"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</w:rPr>
              <w:t>(2 роки)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Окунь В.М.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08.09.2021 № 438-ОД</w:t>
            </w:r>
          </w:p>
        </w:tc>
      </w:tr>
      <w:tr w:rsidR="00CF7313" w:rsidRPr="00CF7313" w:rsidTr="00D708FF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>«Престиж»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Початковий, основний,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 (10 років)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Шабельська І.В., Крекотіна Т.М.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 від 19.06.2019 № 414-ОД</w:t>
            </w:r>
          </w:p>
        </w:tc>
      </w:tr>
      <w:tr w:rsidR="00CF7313" w:rsidRPr="00CF7313" w:rsidTr="00D708FF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Вокального колективу художньо-естетичного напряму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основний, вищий (10 років)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Моря О.В.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15.06.2021 № 330-ОД</w:t>
            </w:r>
          </w:p>
        </w:tc>
      </w:tr>
      <w:tr w:rsidR="00CF7313" w:rsidRPr="00CF7313" w:rsidTr="00D708FF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«Сучасна хореографія»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Початковий, основний,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 (8 років)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Окунь В.М.</w:t>
            </w:r>
          </w:p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Восмерик І.О.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07.06.2023 № 249-ОД</w:t>
            </w:r>
          </w:p>
        </w:tc>
      </w:tr>
      <w:tr w:rsidR="00CF7313" w:rsidRPr="00CF7313" w:rsidTr="00D708FF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«Мистецтвознавство» 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(1 рік)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Сидоренко О. М.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Рекомендовано науково-методичною радою Національного центру «Мала академія наук України» (протокол № 3 від 27 серпня 2021 р.)</w:t>
            </w:r>
          </w:p>
        </w:tc>
      </w:tr>
      <w:tr w:rsidR="00CF7313" w:rsidRPr="00CF7313" w:rsidTr="00D708FF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«Естрадний вокал» 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Початковий,  (2 рік) 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Дунь М.В.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05.09.2022 № 206-ОД</w:t>
            </w:r>
          </w:p>
        </w:tc>
      </w:tr>
      <w:tr w:rsidR="00CF7313" w:rsidRPr="00CF7313" w:rsidTr="00E12451">
        <w:tc>
          <w:tcPr>
            <w:tcW w:w="15128" w:type="dxa"/>
            <w:gridSpan w:val="4"/>
          </w:tcPr>
          <w:p w:rsidR="00D31907" w:rsidRPr="00CF7313" w:rsidRDefault="00D31907" w:rsidP="000E1C34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Дослідницько-експериментальний напрям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«Основи Психології»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Герасименко О.В.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Наказ Департаменту освіти і науки Сумської обласної державної адміністрації № 234-ОД від 03.10.2022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«Наукові дослідження в галузі релігієзнавства, історії релігії»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Черномаз А.В.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Наказ Департаменту освіти і науки Сумської обласної державної адміністрації № 626-ОД від 09.10.2019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«Юний еколог-дослідник»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2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Заболотна Ю.В.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Наказ Департаменту освіти і науки Сумської обласної державної адміністрації № 249-ОД від 07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.06.2023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«Географії та ландшафтознавства»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Ворончук В. А., Халупко Н. 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Рекомендовано науково-методичною радою Національного центру «Мала академія наук України» (протокол № 2 від 27 серпня 2021 р.)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Основи дистанційного зондування Землі: історія та практичне застосування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1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основний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Бабійчук С.М., Томченко О.В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Рекомендовано науково-методичною радою Національного центру «Мала академія наук України» (протокол № 4 від 30 вересня 2021 р.)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«Літературна творчість»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Владимирова В.М.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Наказ Департаменту освіти і науки Сумської обласної державної адміністрації № 501-ОД від 05.10.2021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«Літературознавство»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Владимирова В.М.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Наказ Департаменту освіти і науки Сумської обласної державної адміністрації № 234-ОД </w:t>
            </w:r>
            <w:r w:rsidR="007F04BC"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 в</w:t>
            </w: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ід 03.10.2022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«Природа навколо нас»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Крекотіна Т.М., Марченко Ю.В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Наказ Департаменту освіти і науки Сумської обласної державної адміністрації № 414  від 19.06.2019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«Юний еколог-дослідник»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2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Заболотна Ю.В.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Наказ Департаменту освіти і науки Сумської обласної державної адміністрації № 249-ОД від 07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.06.2023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«Основи робототехніки та програмування»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Статівка Є.М.</w:t>
            </w:r>
          </w:p>
        </w:tc>
        <w:tc>
          <w:tcPr>
            <w:tcW w:w="5920" w:type="dxa"/>
            <w:vAlign w:val="center"/>
          </w:tcPr>
          <w:p w:rsidR="00D31907" w:rsidRPr="00CF7313" w:rsidRDefault="005326DE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11.09.2023 № 344 - ОД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X-Matc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Статівка Є.М.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Наказ Департаменту освіти і науки Сумської обласної державної адміністрації № 355-ОД  від 03.19.2020 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Геометріка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Статівка Є.М.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Наказ Департаменту освіти і науки Сумської обласної д</w:t>
            </w:r>
            <w:r w:rsidR="007F04BC" w:rsidRPr="00CF7313">
              <w:rPr>
                <w:rFonts w:ascii="Times New Roman" w:hAnsi="Times New Roman"/>
                <w:color w:val="000000" w:themeColor="text1"/>
                <w:lang w:eastAsia="ru-RU"/>
              </w:rPr>
              <w:t>ержавної адміністрації № 355-ОД</w:t>
            </w: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 від 03.09.2020 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«Основи культури мовлення»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Тернавська Л.В.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Наказ Департаменту освіти і науки Сумської обласної державної адміністрації № 355-ОД від 03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.09.2020 </w:t>
            </w: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«Основи культури мовлення»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 рік навчання,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Тернавська Л.В.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Наказ Департаменту освіти і науки Сумської обласної державної адміністрації № 249-ОД від 07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.06.2023 </w:t>
            </w: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Комплексна навчальна програма «Дизайн-студія «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ART</w:t>
            </w:r>
            <w:r w:rsidRPr="00CF7313">
              <w:rPr>
                <w:rFonts w:ascii="Times New Roman" w:hAnsi="Times New Roman"/>
                <w:color w:val="000000" w:themeColor="text1"/>
              </w:rPr>
              <w:t>’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el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ь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moda</w:t>
            </w:r>
            <w:r w:rsidRPr="00CF7313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1-10 років навчання, вищий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Ванєєва Л.О.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№ 330 від 15.06.2021 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Комплексна навчальна програма «Дизайн-студія «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ART</w:t>
            </w:r>
            <w:r w:rsidRPr="00CF7313">
              <w:rPr>
                <w:rFonts w:ascii="Times New Roman" w:hAnsi="Times New Roman"/>
                <w:color w:val="000000" w:themeColor="text1"/>
              </w:rPr>
              <w:t>’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el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ь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moda</w:t>
            </w:r>
            <w:r w:rsidRPr="00CF7313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1-10 років навчання, вищий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Ванєєва Л.О.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№ 330 від 15.06.2021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Комплексна навчальна програма «Дизайн-студія «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ART</w:t>
            </w:r>
            <w:r w:rsidRPr="00CF7313">
              <w:rPr>
                <w:rFonts w:ascii="Times New Roman" w:hAnsi="Times New Roman"/>
                <w:color w:val="000000" w:themeColor="text1"/>
              </w:rPr>
              <w:t>’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el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ь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moda</w:t>
            </w:r>
            <w:r w:rsidRPr="00CF7313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1-10 років навчання, вищий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Ванєєва Л.О.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№ 330 від 15.06.2021 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«Образотворче мистецтво»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1-6 років навчання, початковий та основний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Москаленко О.А.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№ 330  від 15.06.2021 </w:t>
            </w:r>
          </w:p>
        </w:tc>
      </w:tr>
      <w:tr w:rsidR="00CF7313" w:rsidRPr="00CF7313" w:rsidTr="00E12451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iCs/>
                <w:color w:val="000000" w:themeColor="text1"/>
              </w:rPr>
            </w:pPr>
            <w:r w:rsidRPr="00CF7313">
              <w:rPr>
                <w:rFonts w:ascii="Times New Roman" w:hAnsi="Times New Roman"/>
                <w:iCs/>
                <w:color w:val="000000" w:themeColor="text1"/>
              </w:rPr>
              <w:t>«Основи теорії розв’язування винахідницьких задач»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iCs/>
                <w:color w:val="000000" w:themeColor="text1"/>
              </w:rPr>
            </w:pPr>
            <w:r w:rsidRPr="00CF7313">
              <w:rPr>
                <w:rFonts w:ascii="Times New Roman" w:hAnsi="Times New Roman"/>
                <w:iCs/>
                <w:color w:val="000000" w:themeColor="text1"/>
              </w:rPr>
              <w:t>1 рік навчання, вищий рівень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iCs/>
                <w:color w:val="000000" w:themeColor="text1"/>
              </w:rPr>
            </w:pPr>
            <w:r w:rsidRPr="00CF7313">
              <w:rPr>
                <w:rFonts w:ascii="Times New Roman" w:hAnsi="Times New Roman"/>
                <w:iCs/>
                <w:color w:val="000000" w:themeColor="text1"/>
                <w:lang w:eastAsia="ru-RU"/>
              </w:rPr>
              <w:t>Парієнко Ж.М.</w:t>
            </w:r>
          </w:p>
        </w:tc>
        <w:tc>
          <w:tcPr>
            <w:tcW w:w="5920" w:type="dxa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iCs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iCs/>
                <w:color w:val="000000" w:themeColor="text1"/>
                <w:lang w:eastAsia="ru-RU"/>
              </w:rPr>
              <w:t xml:space="preserve">Наказ Департаменту освіти і науки Сумської обласної державної адміністрації № 234-ОД  від 03.10.2022  </w:t>
            </w:r>
          </w:p>
        </w:tc>
      </w:tr>
      <w:tr w:rsidR="00CF7313" w:rsidRPr="00CF7313" w:rsidTr="00E12451">
        <w:tc>
          <w:tcPr>
            <w:tcW w:w="15128" w:type="dxa"/>
            <w:gridSpan w:val="4"/>
            <w:tcBorders>
              <w:right w:val="single" w:sz="4" w:space="0" w:color="000000"/>
            </w:tcBorders>
            <w:vAlign w:val="center"/>
          </w:tcPr>
          <w:p w:rsidR="00D31907" w:rsidRPr="00CF7313" w:rsidRDefault="00D31907" w:rsidP="000E1C3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Фізкультурно-спортивний напрям</w:t>
            </w:r>
          </w:p>
        </w:tc>
      </w:tr>
      <w:tr w:rsidR="00CF7313" w:rsidRPr="00CF7313" w:rsidTr="00CE6127">
        <w:trPr>
          <w:trHeight w:val="261"/>
        </w:trPr>
        <w:tc>
          <w:tcPr>
            <w:tcW w:w="3778" w:type="dxa"/>
            <w:vAlign w:val="center"/>
          </w:tcPr>
          <w:p w:rsidR="00D31907" w:rsidRPr="00CF7313" w:rsidRDefault="00D31907" w:rsidP="00FA7353">
            <w:pPr>
              <w:pStyle w:val="9"/>
              <w:numPr>
                <w:ilvl w:val="8"/>
                <w:numId w:val="5"/>
              </w:numPr>
              <w:suppressAutoHyphens/>
              <w:spacing w:before="0" w:after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«Спортивне орієнтування»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pStyle w:val="19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Початковий, 1 рік Основний та вищий рівні – по 3 роки  </w:t>
            </w:r>
          </w:p>
        </w:tc>
        <w:tc>
          <w:tcPr>
            <w:tcW w:w="2693" w:type="dxa"/>
          </w:tcPr>
          <w:p w:rsidR="00D31907" w:rsidRPr="00CF7313" w:rsidRDefault="00D31907" w:rsidP="000E1C34">
            <w:pPr>
              <w:pStyle w:val="19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Наровлянська М.Д., Тяпкіна К.М.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pStyle w:val="aff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CF7313">
              <w:rPr>
                <w:bCs/>
                <w:iCs/>
                <w:color w:val="000000" w:themeColor="text1"/>
              </w:rPr>
              <w:t xml:space="preserve">Схвалено для використання в освітньому процесі». </w:t>
            </w:r>
            <w:r w:rsidRPr="00CF7313">
              <w:rPr>
                <w:iCs/>
                <w:color w:val="000000" w:themeColor="text1"/>
              </w:rPr>
              <w:t>Рішення експертної комісії з позашкільної освіти від 12.09.2022 (протокол № 2). Зареєстровано у Каталозі надання грифів навчальній літературі та навчальним програмам за № 8.0008-2022</w:t>
            </w:r>
          </w:p>
        </w:tc>
      </w:tr>
      <w:tr w:rsidR="00CF7313" w:rsidRPr="00CF7313" w:rsidTr="00CE6127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«Пішохідний туризм»,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«Велосипедний туризм»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pStyle w:val="19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Основний,</w:t>
            </w:r>
          </w:p>
          <w:p w:rsidR="00D31907" w:rsidRPr="00CF7313" w:rsidRDefault="00D31907" w:rsidP="000E1C34">
            <w:pPr>
              <w:pStyle w:val="19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роки </w:t>
            </w:r>
          </w:p>
        </w:tc>
        <w:tc>
          <w:tcPr>
            <w:tcW w:w="2693" w:type="dxa"/>
          </w:tcPr>
          <w:p w:rsidR="00D31907" w:rsidRPr="00CF7313" w:rsidRDefault="00D31907" w:rsidP="000E1C34">
            <w:pPr>
              <w:pStyle w:val="19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Колектив авторів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pStyle w:val="19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УДЦТКУМ, 2018 р. «Схвалено для використання в позашкільних навчальних закладах» (протокол засідання Науково-методичної комісії з позашкільної освіти від 25.05.2018 року, лист ІМЗО від 06.06.2018 № 22.1/12-Г-315)</w:t>
            </w:r>
          </w:p>
        </w:tc>
      </w:tr>
      <w:tr w:rsidR="00CF7313" w:rsidRPr="00CF7313" w:rsidTr="00CE6127">
        <w:trPr>
          <w:trHeight w:val="716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pStyle w:val="aff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CF731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Юні туристи»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pStyle w:val="aff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роки навчання (початковий, 1 рік, основний, 1 рік)</w:t>
            </w:r>
          </w:p>
        </w:tc>
        <w:tc>
          <w:tcPr>
            <w:tcW w:w="2693" w:type="dxa"/>
          </w:tcPr>
          <w:p w:rsidR="007F04BC" w:rsidRPr="00CF7313" w:rsidRDefault="00D31907" w:rsidP="000E1C34">
            <w:pPr>
              <w:pStyle w:val="19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Лапа Н.І., </w:t>
            </w:r>
          </w:p>
          <w:p w:rsidR="00D31907" w:rsidRPr="00CF7313" w:rsidRDefault="00D31907" w:rsidP="000E1C34">
            <w:pPr>
              <w:pStyle w:val="19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Сидоренко Н.Ю.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Наказ Департаменту освіти і науки Сумської облдержадміністрації від 03.09.2020  № 355-ОД </w:t>
            </w:r>
          </w:p>
        </w:tc>
      </w:tr>
      <w:tr w:rsidR="00CF7313" w:rsidRPr="00CF7313" w:rsidTr="00CE6127">
        <w:tc>
          <w:tcPr>
            <w:tcW w:w="3778" w:type="dxa"/>
            <w:vAlign w:val="center"/>
          </w:tcPr>
          <w:p w:rsidR="00D31907" w:rsidRPr="00CF7313" w:rsidRDefault="00D31907" w:rsidP="000E1C34">
            <w:pPr>
              <w:pStyle w:val="aff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«</w:t>
            </w:r>
            <w:r w:rsidRPr="00CF7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Основи суддівства</w:t>
            </w:r>
            <w:r w:rsidRPr="00CF731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змагань зі спортивного орієнтування і туризму»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pStyle w:val="aff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Основний,</w:t>
            </w:r>
            <w:r w:rsidR="00CE6127" w:rsidRPr="00CF73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рік </w:t>
            </w:r>
          </w:p>
        </w:tc>
        <w:tc>
          <w:tcPr>
            <w:tcW w:w="2693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Постельняк І.М., Колтакова В.О.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 від 03.09.2020  № 355-ОД</w:t>
            </w:r>
          </w:p>
        </w:tc>
      </w:tr>
      <w:tr w:rsidR="00CF7313" w:rsidRPr="00CF7313" w:rsidTr="00CE6127">
        <w:trPr>
          <w:trHeight w:val="353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bCs/>
                <w:color w:val="000000" w:themeColor="text1"/>
              </w:rPr>
              <w:t xml:space="preserve"> «</w:t>
            </w:r>
            <w:r w:rsidRPr="00CF7313">
              <w:rPr>
                <w:rFonts w:ascii="Times New Roman" w:eastAsia="Calibri" w:hAnsi="Times New Roman"/>
                <w:bCs/>
                <w:color w:val="000000" w:themeColor="text1"/>
              </w:rPr>
              <w:t>Спортивний туризм»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Основний,</w:t>
            </w:r>
            <w:r w:rsidR="00CE6127" w:rsidRPr="00CF7313">
              <w:rPr>
                <w:rFonts w:ascii="Times New Roman" w:eastAsia="Calibri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eastAsia="Calibri" w:hAnsi="Times New Roman"/>
                <w:color w:val="000000" w:themeColor="text1"/>
              </w:rPr>
              <w:t xml:space="preserve">2 роки 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Білецька О. М.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07.06.2022 № 142-ОД</w:t>
            </w:r>
          </w:p>
        </w:tc>
      </w:tr>
      <w:tr w:rsidR="00CF7313" w:rsidRPr="00CF7313" w:rsidTr="00CE6127">
        <w:trPr>
          <w:trHeight w:val="353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pStyle w:val="aff1"/>
              <w:tabs>
                <w:tab w:val="left" w:pos="5984"/>
              </w:tabs>
              <w:ind w:left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F7313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 «Черлідінг»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pStyle w:val="aff1"/>
              <w:tabs>
                <w:tab w:val="left" w:pos="5984"/>
              </w:tabs>
              <w:ind w:left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F7313">
              <w:rPr>
                <w:color w:val="000000" w:themeColor="text1"/>
                <w:sz w:val="24"/>
                <w:szCs w:val="24"/>
              </w:rPr>
              <w:t xml:space="preserve">початковий, основний та вищий рівні, </w:t>
            </w:r>
            <w:r w:rsidRPr="00CF7313">
              <w:rPr>
                <w:rFonts w:eastAsia="Calibri"/>
                <w:color w:val="000000" w:themeColor="text1"/>
                <w:sz w:val="24"/>
                <w:szCs w:val="24"/>
              </w:rPr>
              <w:t xml:space="preserve">3 роки  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Крекотіна Т.М.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Безрядіна Н.Л.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Кравченко А.С.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09.10.2019 № 626-ОД</w:t>
            </w:r>
          </w:p>
        </w:tc>
      </w:tr>
      <w:tr w:rsidR="00CF7313" w:rsidRPr="00CF7313" w:rsidTr="00CE6127">
        <w:trPr>
          <w:trHeight w:val="353"/>
        </w:trPr>
        <w:tc>
          <w:tcPr>
            <w:tcW w:w="3778" w:type="dxa"/>
            <w:vAlign w:val="center"/>
          </w:tcPr>
          <w:p w:rsidR="00D31907" w:rsidRPr="00CF7313" w:rsidRDefault="00D31907" w:rsidP="000E1C34">
            <w:pPr>
              <w:pStyle w:val="aff1"/>
              <w:tabs>
                <w:tab w:val="left" w:pos="5984"/>
              </w:tabs>
              <w:ind w:left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F7313">
              <w:rPr>
                <w:rFonts w:eastAsia="Calibri"/>
                <w:color w:val="000000" w:themeColor="text1"/>
                <w:sz w:val="24"/>
                <w:szCs w:val="24"/>
              </w:rPr>
              <w:t xml:space="preserve"> «Трейл-орієнтування»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Початковий, 1 рік Основний та </w:t>
            </w:r>
          </w:p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вищий  – по 3 роки  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Наровлянська М.Д.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pStyle w:val="aff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CF7313">
              <w:rPr>
                <w:bCs/>
                <w:iCs/>
                <w:color w:val="000000" w:themeColor="text1"/>
              </w:rPr>
              <w:t>«Схвалено для використання в позашкільних навчальних закладах» (протокол засідання науково-методичної комісії з позашкільної освіти Науково-методичної ради Міністерства освіти і науки України №2 від 10.09.2018, лист Інституту модернізації змісту освіти від 12.09.2018 № 22.1/12-Г-828)</w:t>
            </w:r>
          </w:p>
        </w:tc>
      </w:tr>
      <w:tr w:rsidR="00CF7313" w:rsidRPr="00CF7313" w:rsidTr="00CE6127">
        <w:tc>
          <w:tcPr>
            <w:tcW w:w="3778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«Переможець»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pStyle w:val="aff1"/>
              <w:tabs>
                <w:tab w:val="left" w:pos="5984"/>
              </w:tabs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CF7313">
              <w:rPr>
                <w:color w:val="000000" w:themeColor="text1"/>
                <w:sz w:val="24"/>
                <w:szCs w:val="24"/>
              </w:rPr>
              <w:t xml:space="preserve">Початковий,  1 рік </w:t>
            </w:r>
          </w:p>
        </w:tc>
        <w:tc>
          <w:tcPr>
            <w:tcW w:w="2693" w:type="dxa"/>
            <w:vAlign w:val="center"/>
          </w:tcPr>
          <w:p w:rsidR="007F04BC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Колектив авторів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Лапа Н.І., Бацман Ж.Г.,            Троян Н.Г., Мараховська З.А., Постельняк І.М.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05.09.2022 № 206-ОД</w:t>
            </w:r>
          </w:p>
        </w:tc>
      </w:tr>
      <w:tr w:rsidR="00CF7313" w:rsidRPr="00CF7313" w:rsidTr="00CE6127">
        <w:trPr>
          <w:trHeight w:val="618"/>
        </w:trPr>
        <w:tc>
          <w:tcPr>
            <w:tcW w:w="3778" w:type="dxa"/>
          </w:tcPr>
          <w:p w:rsidR="00D31907" w:rsidRPr="00CF7313" w:rsidRDefault="00D31907" w:rsidP="000E1C34">
            <w:pPr>
              <w:pStyle w:val="aff3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CF731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Пішохідний туризм»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pStyle w:val="aff1"/>
              <w:tabs>
                <w:tab w:val="left" w:pos="5984"/>
              </w:tabs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CF7313">
              <w:rPr>
                <w:color w:val="000000" w:themeColor="text1"/>
                <w:sz w:val="24"/>
                <w:szCs w:val="24"/>
              </w:rPr>
              <w:t xml:space="preserve">Основний, 1 рік  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Лапа Н.І.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07.06.2023 № 249-ОД</w:t>
            </w:r>
          </w:p>
        </w:tc>
      </w:tr>
      <w:tr w:rsidR="00CF7313" w:rsidRPr="00CF7313" w:rsidTr="00CE6127">
        <w:trPr>
          <w:trHeight w:val="64"/>
        </w:trPr>
        <w:tc>
          <w:tcPr>
            <w:tcW w:w="3778" w:type="dxa"/>
          </w:tcPr>
          <w:p w:rsidR="00D31907" w:rsidRPr="00CF7313" w:rsidRDefault="00D31907" w:rsidP="000E1C34">
            <w:pPr>
              <w:pStyle w:val="aff3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CF731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Спортивне орієнтування»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pStyle w:val="aff1"/>
              <w:tabs>
                <w:tab w:val="left" w:pos="5984"/>
              </w:tabs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CF7313">
              <w:rPr>
                <w:color w:val="000000" w:themeColor="text1"/>
                <w:sz w:val="24"/>
                <w:szCs w:val="24"/>
              </w:rPr>
              <w:t xml:space="preserve">Основний, 1 рік 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Лапа Н.І.</w:t>
            </w:r>
          </w:p>
        </w:tc>
        <w:tc>
          <w:tcPr>
            <w:tcW w:w="5920" w:type="dxa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облдержадміністрації від 07.06.2023 № 249-ОД</w:t>
            </w:r>
          </w:p>
        </w:tc>
      </w:tr>
      <w:tr w:rsidR="00CF7313" w:rsidRPr="00CF7313" w:rsidTr="00E12451">
        <w:tc>
          <w:tcPr>
            <w:tcW w:w="15128" w:type="dxa"/>
            <w:gridSpan w:val="4"/>
            <w:tcBorders>
              <w:right w:val="single" w:sz="4" w:space="0" w:color="000000"/>
            </w:tcBorders>
            <w:vAlign w:val="center"/>
          </w:tcPr>
          <w:p w:rsidR="00D31907" w:rsidRPr="00CF7313" w:rsidRDefault="00D31907" w:rsidP="000E1C3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Еколого-натуралістичний напрям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«Квітникарство»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І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Велігорська С.В.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Схвалено педагогічною радою НЕНЦ (витяг з протоколу засідання педагогічної ради від 15.05.2023 №2)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«Я і природа»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І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Марченко Ю.В.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ОДА від 05.09.2022 № 206-ОД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«Основи орнітології»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І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Радченко Т.Д.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Схвалено педагогічною радою НЕНЦ (витяг із протоколу засідання педагогічної ради від 15.05.2023 №2)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«Природа і творчість»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І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Лаврик О.О.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 Наказ Департаменту освіти і науки Сумської  ОДА від 03.09.2020 № 355-ОД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«Основи екологічної безпеки»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І</w:t>
            </w:r>
          </w:p>
        </w:tc>
        <w:tc>
          <w:tcPr>
            <w:tcW w:w="2693" w:type="dxa"/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Хлус Л.М.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Схвалено педагогічною радою НЕНЦ (витяг з проток</w:t>
            </w:r>
            <w:r w:rsidR="00F02253" w:rsidRPr="00CF7313">
              <w:rPr>
                <w:rFonts w:ascii="Times New Roman" w:hAnsi="Times New Roman"/>
                <w:color w:val="000000" w:themeColor="text1"/>
              </w:rPr>
              <w:t>олу засідання педагогічної ради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від 15.05.2023 №2)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«Природа рідного краю»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І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02253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 xml:space="preserve">Васютіна Т.М., </w:t>
            </w:r>
          </w:p>
          <w:p w:rsidR="00F02253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 xml:space="preserve">Драган О.А., </w:t>
            </w:r>
          </w:p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Трегубова Л.А.</w:t>
            </w:r>
          </w:p>
        </w:tc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Схвалено педагогічною радою НЕНЦ (витяг з протоколу засідання педагогічної ради  від 15.05.2023 № 2)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>«Флористика»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І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Лаврик О.О.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5326DE" w:rsidP="000E1C34">
            <w:pPr>
              <w:jc w:val="both"/>
              <w:rPr>
                <w:rFonts w:ascii="Times New Roman" w:hAnsi="Times New Roman"/>
                <w:color w:val="000000" w:themeColor="text1"/>
                <w:highlight w:val="magenta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обласної державної адміністрації від 11.09.2023 № 344 - ОД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«Екологічна просвіта»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Початковий, І;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ІІ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53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 xml:space="preserve">Гарбуз І.В., </w:t>
            </w:r>
          </w:p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Марченко Ю.В.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ОДА  від 05.09.2022 № 206-ОД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«Фотонатуралісти»</w:t>
            </w:r>
          </w:p>
        </w:tc>
        <w:tc>
          <w:tcPr>
            <w:tcW w:w="2737" w:type="dxa"/>
            <w:vAlign w:val="center"/>
          </w:tcPr>
          <w:p w:rsidR="00CE612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Початковий, І; </w:t>
            </w:r>
          </w:p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ІІ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Дужук С.А.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Рекомендовано МОН України (лист МОН України від 10.01.2020 № 1/11-99)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«Юні лісівники»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Вищий, І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Зведенюк М.А.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Схвалено для використання в закладах позашкільної освіти (лист ІМЗО від 03.03.2020  № 22.1/12-Г-150) 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«Лікарські рослини»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І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Драган О.А.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Схвалено педагогічною радою НЕНЦ (витяг з протоколу засідання педагогічної ради  від 15.05.2023 № 2)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«Природа і математика»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І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Ащеулова О.В.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ОДА від 05.09.2022 № 206-ОД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«Основи біохімії»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Вищий, І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Адріанов В.Л.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Схвалено педагогічною радою НЕНЦ (витяг з проток</w:t>
            </w:r>
            <w:r w:rsidR="00F02253" w:rsidRPr="00CF7313">
              <w:rPr>
                <w:rFonts w:ascii="Times New Roman" w:hAnsi="Times New Roman"/>
                <w:color w:val="000000" w:themeColor="text1"/>
              </w:rPr>
              <w:t>олу засідання педагогічної ради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від 15.05.2023 №2)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«Я пізнаю світ»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І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Марченко Ю.В.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Наказ Департаменту освіти і науки Сумської ОДА від 19.06.2019 № 414-ОД</w:t>
            </w:r>
          </w:p>
        </w:tc>
      </w:tr>
      <w:tr w:rsidR="00CF7313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«Біологія тварин»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Початковий, І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Котляревська В.А.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Схвалено педагогічною радою НЕНЦ (витяг з проток</w:t>
            </w:r>
            <w:r w:rsidR="00F02253" w:rsidRPr="00CF7313">
              <w:rPr>
                <w:rFonts w:ascii="Times New Roman" w:hAnsi="Times New Roman"/>
                <w:color w:val="000000" w:themeColor="text1"/>
              </w:rPr>
              <w:t>олу засідання педагогічної ради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від 15.05.2023 №2)</w:t>
            </w:r>
          </w:p>
        </w:tc>
      </w:tr>
      <w:tr w:rsidR="00D31907" w:rsidRPr="00CF7313" w:rsidTr="000E1C34">
        <w:tc>
          <w:tcPr>
            <w:tcW w:w="3778" w:type="dxa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«Горщечкові рослини»</w:t>
            </w:r>
          </w:p>
        </w:tc>
        <w:tc>
          <w:tcPr>
            <w:tcW w:w="2737" w:type="dxa"/>
            <w:vAlign w:val="center"/>
          </w:tcPr>
          <w:p w:rsidR="00D31907" w:rsidRPr="00CF7313" w:rsidRDefault="00D31907" w:rsidP="000E1C34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Основний, І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07" w:rsidRPr="00CF7313" w:rsidRDefault="00D31907" w:rsidP="000E1C34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>Кухар І.М.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1907" w:rsidRPr="00CF7313" w:rsidRDefault="00D31907" w:rsidP="000E1C3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Схвалено для використання в закладах позашкільної освіти (лист ІМЗО від 03.03.2020 № 22.1/12-Г-150)</w:t>
            </w:r>
          </w:p>
        </w:tc>
      </w:tr>
    </w:tbl>
    <w:p w:rsidR="00D31907" w:rsidRPr="00CF7313" w:rsidRDefault="00D31907" w:rsidP="000E1C3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961AAF" w:rsidRPr="00CF7313" w:rsidRDefault="00C176DA" w:rsidP="000E1C34">
      <w:pPr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B319F7" w:rsidRPr="00CF7313">
        <w:rPr>
          <w:rFonts w:ascii="Times New Roman" w:hAnsi="Times New Roman"/>
          <w:color w:val="000000" w:themeColor="text1"/>
          <w:sz w:val="28"/>
          <w:szCs w:val="28"/>
        </w:rPr>
        <w:t>сього 12</w:t>
      </w:r>
      <w:r w:rsidR="00574516" w:rsidRPr="00CF7313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00CD1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навчальн</w:t>
      </w:r>
      <w:r w:rsidR="00BD2C09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і </w:t>
      </w:r>
      <w:r w:rsidR="00500CD1" w:rsidRPr="00CF7313">
        <w:rPr>
          <w:rFonts w:ascii="Times New Roman" w:hAnsi="Times New Roman"/>
          <w:color w:val="000000" w:themeColor="text1"/>
          <w:sz w:val="28"/>
          <w:szCs w:val="28"/>
        </w:rPr>
        <w:t>програм</w:t>
      </w:r>
      <w:r w:rsidR="00BD2C09" w:rsidRPr="00CF731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00CD1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, з </w:t>
      </w:r>
      <w:r w:rsidR="00F97BD9" w:rsidRPr="00CF7313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500CD1" w:rsidRPr="00CF7313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="00D166A3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рекомендованих до використання</w:t>
      </w:r>
      <w:r w:rsidR="00500CD1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: МОН – </w:t>
      </w:r>
      <w:r w:rsidR="00574516" w:rsidRPr="00CF7313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="00500CD1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D2C09" w:rsidRPr="00CF7313">
        <w:rPr>
          <w:rFonts w:ascii="Times New Roman" w:hAnsi="Times New Roman"/>
          <w:color w:val="000000" w:themeColor="text1"/>
          <w:sz w:val="28"/>
          <w:szCs w:val="28"/>
        </w:rPr>
        <w:t>авторські</w:t>
      </w:r>
      <w:r w:rsidR="00500CD1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61AAF" w:rsidRPr="00CF7313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500CD1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74516" w:rsidRPr="00CF7313">
        <w:rPr>
          <w:rFonts w:ascii="Times New Roman" w:hAnsi="Times New Roman"/>
          <w:color w:val="000000" w:themeColor="text1"/>
          <w:sz w:val="28"/>
          <w:szCs w:val="28"/>
        </w:rPr>
        <w:t>101</w:t>
      </w:r>
    </w:p>
    <w:p w:rsidR="003120CF" w:rsidRPr="00CF7313" w:rsidRDefault="003120CF" w:rsidP="000E1C3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br w:type="page"/>
      </w:r>
    </w:p>
    <w:p w:rsidR="00C9129A" w:rsidRPr="00CF7313" w:rsidRDefault="00C9129A" w:rsidP="000E1C3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lastRenderedPageBreak/>
        <w:t>ІІІ. 2</w:t>
      </w:r>
      <w:r w:rsidR="00F409EA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.</w:t>
      </w: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Форми організації позашкільної освіти</w:t>
      </w:r>
    </w:p>
    <w:p w:rsidR="00347799" w:rsidRPr="00CF7313" w:rsidRDefault="00347799" w:rsidP="000E1C3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1D4F54" w:rsidRPr="00CF7313" w:rsidRDefault="001D4F54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Форми організації позашкільної освіти</w:t>
      </w:r>
      <w:r w:rsidR="00D166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Центрі є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творчі об’єднання, гуртки, </w:t>
      </w:r>
      <w:r w:rsidR="00D166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наукові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секції, студії,</w:t>
      </w:r>
      <w:r w:rsidR="00D166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профільні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школи, ансамблі, театри, майстерні, лабораторії, інші.</w:t>
      </w:r>
    </w:p>
    <w:p w:rsidR="001D4F54" w:rsidRPr="00CF7313" w:rsidRDefault="001D4F54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Заняття проводяться </w:t>
      </w:r>
      <w:r w:rsidR="00F97BD9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за змішан</w:t>
      </w:r>
      <w:r w:rsidR="00D166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ою</w:t>
      </w:r>
      <w:r w:rsidR="00F97BD9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формо</w:t>
      </w:r>
      <w:r w:rsidR="00D166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ю</w:t>
      </w:r>
      <w:r w:rsidR="00F97BD9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навчання,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у індивідуальній і груповій формах. </w:t>
      </w:r>
    </w:p>
    <w:p w:rsidR="00D166A3" w:rsidRPr="00CF7313" w:rsidRDefault="00D166A3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У зв’язку з упровадженням воєнного стану, ураховуючи безпекову ситуацію в місті Суми, регіоні в цілому, освітній процес у гуртках і творчих об’єднаннях закладу здійснювався за очною, змішаною та дистанційною формами. </w:t>
      </w:r>
    </w:p>
    <w:p w:rsidR="000E53E8" w:rsidRPr="00CF7313" w:rsidRDefault="00D166A3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Для організації освітнього процесу використовувалися платформи для дистанційного навчання: Microsoft Teams, Zoom, Google Сlassroom, ClassTime, Moodle, ClassDojo, Edmodo, тощо. Під час роботи з вихованцями, запроваджувалися інформаційно-комунікативні технології, ігрові технології (інтерактивні, онлайн-ігри, що створені за допомогою сервісу LearningApps.org тощо). Під час планових та аварійних відключень електроенергії, нестабільності інтернету та мобільного зв’язку заняття проводилися в асинхронному режимі. </w:t>
      </w:r>
      <w:r w:rsidR="000E53E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</w:p>
    <w:p w:rsidR="001D4F54" w:rsidRPr="00CF7313" w:rsidRDefault="001D4F54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Вибір форм і методів навчання </w:t>
      </w:r>
      <w:r w:rsidR="000E53E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керівники гуртків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визначають самостійно, </w:t>
      </w:r>
      <w:r w:rsidR="00D166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у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раховуючи конкретні умови роботи, забезпечуючи досягнення очікуваних результатів, </w:t>
      </w:r>
      <w:r w:rsidR="00D166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визначених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у навчальних програмах. Контроль і оцінювання навчальних досягнень здобувачів освіти здійснюються на суб’єкт-суб’єктних засадах, що передбачає систематичне відстеження їхнього </w:t>
      </w:r>
      <w:r w:rsidR="00D166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особистісного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розвитку в освітньому процесі. </w:t>
      </w:r>
    </w:p>
    <w:p w:rsidR="001D4F54" w:rsidRPr="00CF7313" w:rsidRDefault="001D4F54" w:rsidP="000E1C34">
      <w:pPr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26019" w:rsidRPr="00CF7313" w:rsidRDefault="00D26019" w:rsidP="000E1C34">
      <w:pPr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C9129A" w:rsidRPr="00CF7313" w:rsidRDefault="00C9129A" w:rsidP="000E1C3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ІІІ. 3. Форми діяльності здобувачів освіти</w:t>
      </w:r>
    </w:p>
    <w:p w:rsidR="00347799" w:rsidRPr="00CF7313" w:rsidRDefault="00347799" w:rsidP="000E1C3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1D4F54" w:rsidRPr="00CF7313" w:rsidRDefault="001D4F54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Форми діяльності здобувачів освіти: гурткова робота, клубна робота, дистанційна робота, лекція, індивідуальне заняття, конференція, семінар, концерт, </w:t>
      </w:r>
      <w:r w:rsidR="00D166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виставка,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змагання, тренування, репетиція, похід, екскурсія, експедиція, робота в лабораторіях, майстернях, теплицях, інші.</w:t>
      </w:r>
    </w:p>
    <w:p w:rsidR="001D4F54" w:rsidRPr="00CF7313" w:rsidRDefault="001D4F54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Самостійне здобування вихованцями знань, </w:t>
      </w:r>
      <w:r w:rsidR="00A66E57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їх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систематизація, можливість орієнтуватися в інформаційному просторі, бачити проблему і приймати рішення відбув</w:t>
      </w:r>
      <w:r w:rsidR="00306776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ається під час проєктної діяльності</w:t>
      </w:r>
      <w:r w:rsidR="00640E75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D166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(</w:t>
      </w:r>
      <w:r w:rsidR="00640E75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флеш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моби, інтерактивні пізнавальні програми, марафо</w:t>
      </w:r>
      <w:r w:rsidR="00835C38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ни наукових ідей, ART-майстерні,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мистецькі перформанси, пленери, екскурсійно-краєзнав</w:t>
      </w:r>
      <w:r w:rsidR="00306776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ч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і стартапи, екскурсії-подорожі, віртуальні екскурсії, веб-екскурсії, квести</w:t>
      </w:r>
      <w:r w:rsidR="00D166A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тощо)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:rsidR="00640E75" w:rsidRPr="00CF7313" w:rsidRDefault="001D4F54" w:rsidP="000E1C34">
      <w:pPr>
        <w:ind w:firstLine="567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Дистанційне навчання, що здійснюється за допомогою цифрових технологій, включає такі форми занять: чат-заняття з використанням чат-технологій, що проводяться синхронно, тобто всі учасники мають одночасний доступ до чату; онлайн-заняття – дистанційні заняття, конференції, семінари, ділові ігри, віртуальні музеї, практикуми, проведені за допомогою засобів телекомунікацій та інших можливостей Інтернету.</w:t>
      </w:r>
      <w:r w:rsidR="00640E75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br w:type="page"/>
      </w:r>
    </w:p>
    <w:p w:rsidR="00C9129A" w:rsidRPr="00CF7313" w:rsidRDefault="00F409EA" w:rsidP="000E1C3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lastRenderedPageBreak/>
        <w:t xml:space="preserve">ІІІ. 4. </w:t>
      </w:r>
      <w:r w:rsidR="00C9129A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Навчально-методичне забезпечення освітньо</w:t>
      </w:r>
      <w:r w:rsidR="00BD780F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го процесу</w:t>
      </w:r>
      <w:r w:rsidR="00C9129A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в гуртках і творчих об’єднаннях </w:t>
      </w:r>
    </w:p>
    <w:p w:rsidR="005237D0" w:rsidRPr="00CF7313" w:rsidRDefault="005237D0" w:rsidP="000E1C3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tbl>
      <w:tblPr>
        <w:tblStyle w:val="af5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46"/>
        <w:gridCol w:w="4536"/>
        <w:gridCol w:w="5670"/>
      </w:tblGrid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Профільна література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Довідкова література</w:t>
            </w:r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Інші матеріали відповідно до профілів гуртків</w:t>
            </w: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shd w:val="clear" w:color="auto" w:fill="D9D9D9" w:themeFill="background1" w:themeFillShade="D9"/>
            <w:vAlign w:val="center"/>
          </w:tcPr>
          <w:p w:rsidR="005237D0" w:rsidRPr="00CF7313" w:rsidRDefault="005237D0" w:rsidP="00B32319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Науково-технічний напрям</w:t>
            </w: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vAlign w:val="center"/>
          </w:tcPr>
          <w:p w:rsidR="005237D0" w:rsidRPr="00CF7313" w:rsidRDefault="005237D0" w:rsidP="00B32319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Початково-технічний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Урманець О.Д. Водний транспорт: дізнавайся, грайся, майструй. Навчально-наочний посібник. – Великі Бірки - 2016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Creative Park : електронний ресурс. – Режим доступу. – https://cp.cij.com/ru/index.html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Sasatoku Printing Co., Ltd. електронний ресурс. – Режим доступу. –http://www.sasatoku.co.jp/html/contents/special/papercraft/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Козирод О. Г. Вплив гуртка технічного моделювання на формування особистості учня у середовищі закладу позашкільної освіти /О. Г. Козирод //Актуальні проблеми технологічної, професійної освіти, культурології та дизайну: Збірник матеріалів Всеукраїнської науково-практичної конференції з нагоди 40-річчя факультету технологій та дизайну Полтавського національного педагогічного університету імені В.Г. Короленка (9-10 жовтня 2018 року) – Полтава : ПНПУ імені В.Г. Короленка, 2018. – С. 96-102.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vAlign w:val="center"/>
          </w:tcPr>
          <w:p w:rsidR="005237D0" w:rsidRPr="00CF7313" w:rsidRDefault="005237D0" w:rsidP="00B32319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Художньо-технічний профіль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Богдан З. Л. Паперова іграшка. Посібник для керівників студій раннього естетичного виховання т а гуртків технічної творчості. – Львів, ФОП Муха, 2012.</w:t>
            </w:r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– 52 с.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bottom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YouTube. Making of Gear's Heart : електронний ресурс. – Режим доступу. –https://www.youtube.com/watch?v=PvJXOualy8M&amp;feature=youtu.be&amp;fbclid=IwAR1W3crAaT6J66SkGfGQ-vS5UjMR9ygq_0RfmcgSJ0MnOkdd-_jg_2BVF-0</w:t>
            </w: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vAlign w:val="center"/>
          </w:tcPr>
          <w:p w:rsidR="005237D0" w:rsidRPr="00CF7313" w:rsidRDefault="005237D0" w:rsidP="00B3231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Предметно-технічний профіль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Буйницька О. П. Інформаційні технології та технічні засоби навчання. К.: Центр учбової літератури, 2012. 240 с.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Калашник Ю. Робототехніка як один із напрямів впровадження STEM-освіти/. URL: https://www.timso.koippo.kr.ua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F.Perea Arduino Essentials, 2015 – 206 pages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Офіційна сторінка Інституту LEGO Education (Данія). URL: https://www.legoeducation.com</w:t>
            </w: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vAlign w:val="center"/>
          </w:tcPr>
          <w:p w:rsidR="005237D0" w:rsidRPr="00CF7313" w:rsidRDefault="005237D0" w:rsidP="00B3231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lastRenderedPageBreak/>
              <w:t>Інформаційно-технічний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Бочкала О. Є. Scratch : програмування для всіх / Видавнича група BHV. :2012. – 128 с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bottom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Creative Сomputing 20140820_LearnerWorkbook.pdf : електронний ресурс. – Режим доступу. –http://scratched.gse.harvard.edu/guide/files/CreativeComputing20140820_LearnerWorkbook.pdf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Джейсон Р. Бріґґс. Python для дітей. Веселий вступ для програмування: Джейсон Р. Бріґґс: переклад з англійської Олександри Гординчук. – Львів : Видавництво Старого Лева. 2017. – 400 с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Пасічник О. Г., Пасічник О.В., Стеценко І. В. Основи веб-дизайну.Видавнича група BHV, 2011. – 332с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vAlign w:val="center"/>
          </w:tcPr>
          <w:p w:rsidR="005237D0" w:rsidRPr="00CF7313" w:rsidRDefault="005237D0" w:rsidP="00B3231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Спортивно-технічний профіль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Полісун Н. І. Як стати дослідником / Н. І. Полісун Посібник для вчителів. – К. : ТОВ «Інформаційні системи», 2010. – 223 с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History of Radio / Internet Archive : електронний ресурс. – Режим доступу. –http://web.archive.org/web/20061004233517/http://history.acusd.edu/gen/recording/radio.html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Пронтішева Л. П. Спортивне орієнтування. Навчальна програма для дитячо-юнацьких спортивних шкіл та спеціалізованих дитячо-юнацьких шкіл олімпійського резерву, Республіканський науково-методичний кабінет Міністерства України у справах сім’ї, молоді та спорту. – Вінниця, 2010 – 119 с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RUQRZ: електронний ресурс. – Режим доступу. –https://www.ruqrz.com/category/book/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Правила змагань з радіоспорту, Ліга радіоаматорів України. – Київ, 2012. – 64 с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  <w:u w:val="single"/>
              </w:rPr>
            </w:pPr>
            <w:r w:rsidRPr="00CF7313">
              <w:rPr>
                <w:rFonts w:ascii="Times New Roman" w:hAnsi="Times New Roman"/>
                <w:color w:val="000000" w:themeColor="text1"/>
                <w:u w:val="single"/>
              </w:rPr>
              <w:t>United States Early Radio History : електронний ресурс. – Режим доступу. – http://earlyradiohistory.us/</w:t>
            </w: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shd w:val="clear" w:color="auto" w:fill="D9D9D9" w:themeFill="background1" w:themeFillShade="D9"/>
          </w:tcPr>
          <w:p w:rsidR="005237D0" w:rsidRPr="00CF7313" w:rsidRDefault="005237D0" w:rsidP="00B3231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Туристсько-краєзнавчий напрям</w:t>
            </w: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</w:tcPr>
          <w:p w:rsidR="005237D0" w:rsidRPr="00CF7313" w:rsidRDefault="005237D0" w:rsidP="00B3231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Краєзнавчий профіль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«Історія символіки міста Суми» Д.В.Кудінов, 2013 р.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«Сумщина в краєзнавчих дослідженнях», наукові праці викладачів Сумського ДПУ А.С.Макаренка, 2017 р.</w:t>
            </w: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Суми. Запрошуємо до знайомства: путівник Д.В.Кудінов Є. 2013 р.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Іванущенко Г.М. «Сумчани в боротьбі за волю» 2015 р.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 xml:space="preserve">Перепелиця Н. В. Патріотичні ігри юних: методичний посібник. Суми: Нота бене, 2020. 108 с.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ISBN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 xml:space="preserve"> 978-966-8339-22-6</w:t>
            </w: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Основи краєзнавства, 2016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 xml:space="preserve">Історичне краєзнавство. Напрями та методи історико-краєзнавчих-досліджень» Є.Голубко, 2011 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Перепелиця Н. В. Сучасні ігрові засоби патріотичного виховання. Добірка інформаційних матеріалів для реалізації змістових наскрізних ліній національно-патріотичного виховання під час змішаного та дистанційного навчання [препринт]. Суми: КЗ Сумської ОР – ОЦПО та РТМ, 2020 р.</w:t>
            </w: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Основи музеєзнавства, 1015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uk-UA"/>
              </w:rPr>
              <w:t>Борейко В.Є., Пустовіт Н.А. Екологічна етика та гуманне ставлення до тварин і рослин: Метод. посібник для вчителів. – К.: Київський еколого-культурний центр, Асоціація зоозахисних організацій України, 2011. – 80 с.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/>
                <w:color w:val="000000" w:themeColor="text1"/>
                <w:lang w:eastAsia="uk-UA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Сумський краєзнавчий збірник / упор. О. М. Корнієнко, В. О. Артюх. Суми : Мрія. 2016. 406 с.</w:t>
            </w:r>
          </w:p>
        </w:tc>
        <w:tc>
          <w:tcPr>
            <w:tcW w:w="5670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Пархоменко І.В., Мишакова Т.В., Сліпченко .Т.В. Я розповім тобі про Суми. Суми : видавництво «Юрайт», 2016. 28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uk-UA"/>
              </w:rPr>
              <w:t>Копилець Є. В. Методичні зауваги щодо вивчення початкового етапу розвитку географічного краєзнавства у туристсько-краєзнавчому гуртку // Четверті Сумські наукові географічні читання: Зб.матеріалів Всеукр. наук. конф. (Суми, 11-13 жовтня 2019 р.) [Електронний ресурс]. – Режим доступу: https://repository.sspu.edu.ua/bitstream/123456789/10940/1/Копилець%20Є.%20В.%20Методичні%20зауваги.pdf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Суми. Нове життя старих вулиць: Збірник історико-краєзнавчих матеріалів. – К.: Видавничий дім «Фолігрант», 2012. – 400 с.</w:t>
            </w: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Пархоменко І.В., Висоцька Л.В., Сліпченко .Т.В. Абетка про Суми. Суми: видавництво «Юрайт», 2017. 36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uk-UA"/>
              </w:rPr>
              <w:t>Копилець Є.В. Рекреаційний потенціал як об’єкт краєзнавчого дослідження учнівської молоді // Актуальні проблеми дослідження довкілля: Зб. наук. пр. (за матеріалами VII Міжнарод.наук. конф., присвяченої 80-річчю з дня заснування Ботанічного саду СумДПУ імені А.С. Макаренка, 12-14 жовтня 2017 р., м. Суми). – Суми: ФОП Цьома С.П., 2017. – С. 274–276.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Туристичний путівник «Важливе побачити». Суми, 2020.</w:t>
            </w: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Пархоменко І.В., Мишакова Т.В., Сліпченко .Т.В., Олійник Н.В. Краєзнавче лото «Козацька спадщина Сумщини». Суми, 2018.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uk-UA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uk-UA"/>
              </w:rPr>
              <w:t>Ілюстрована енциклопедія українського народу. Звичаї. Свята. Традиції / укл. І.І. Сметана. Х., 2012. 416 с.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shd w:val="clear" w:color="auto" w:fill="FFFFFF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Коршунова А. Казкове місто Суми. Дитячий путівник. Суми: «Чай майстрів», 2017.</w:t>
            </w: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Пархоменко І.В., Маньковська А.В., Олійник Н.В. Настільна гра «Подорожуємо Сумщиною». Суми, 2018.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uk-UA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uk-UA"/>
              </w:rPr>
              <w:lastRenderedPageBreak/>
              <w:t>Лозко Г. С. Українське народознавство. Тернопіль : Мандрівець, 2014. 512 с.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bCs/>
                <w:color w:val="000000" w:themeColor="text1"/>
              </w:rPr>
              <w:t>Літературознавчий словник-довідник / Р.Т. Гром’як, Ю.І. Ковалів та ін. К.: Наукова думка, 2016. 752 с.</w:t>
            </w: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Олійник Н.В., Зякун О.С. Настільна гра «Сумиполія». Суми, 2019.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Бабарицька В. Екскурсознавство і музеєзнавство : навч. посіб. / В. Бабарицька, А. Короткова, О. Малиновська Київ : Альтерпрес. 2012. 144 с.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Українська фольклористична енциклопедія у 2-х т.  Т. 1: А-Л / Упорядник, науковий редактор д. філол. н., професор М. К. Дмитренко. К.: Вид-во «Сталь», 2018. 740 с.</w:t>
            </w: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Іванущенко Г. М. Сумчани в боротьбі за волю (10 біографій). Київ : Українська видавнича спілка ім. Юрія Липи. 2015. 192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Історичне краєзнавство. Напрями та методи історико-краєзнавчих досліджень : курс лекцій. Ч. 2 / В. Є. Голубко, А. В. Середяк, Р. Я. Генега. Львів :  Львів. нац. ун-т ім. І. Франка. 2011. 305 c.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Організація освітнього процесу в закладах позашкільної освіти в контексті завдань нової української школи : методичний посібник / за заг. ред. Л. В. Тихенко. Суми : ФОП Корощенко О. М. 2018. 249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Основи краєзнавства : підруч. для студ. вищ. навч. закл. / кол. авт.; за заг. ред. чл.-кор. НАНУ О. П. Реєнта. Харків : ХНУ імені В.Н.Каразіна. 2016. 276 с.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Бойко А. Е. Зміст і технології позашкільної освіти для вихованців молодшого шкільного віку: методичні рекомендації. Кропивницький: Імекс-ЛТД, 2020. 102 с. 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Основи краєзнавства : підруч. для студентів ВНЗ / за заг. ред. О. П. Реєнта. Харків : Вид-во ХНУ ім. В. Н. Каразіна. 2016. 275 с.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Модернізація організації освітнього процесу в закладах позашкільної освіти: методичний посібник / [А. Е. Бойко, В. В. Вербицький, А. В. Корнієнко, О. В. Литовченко; за ред. В. В. Мачуського]. Кропивницький: Імекс-ЛТД, 2020. 223 с. 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Основи музеєзнавства : навчально-методичний посібник / О.О. Салата. Вінниця : ТОВ «Нілан-ЛТД». 2015. 164 с.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Бондарчук Д. О. Вечірня варта. Пісенник  / упор. Д. О. Бондарчук, О. С. Бондарчук та ін. // Київ. Український державний центр туризму і краєзнавства учнівської молоді. 2016. 62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Бех, І. Патріотичне виховання дітей та молоді / І. Бех, К. Чорна // Позашкілля. 2011. № 10. С. 9-16.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Вишневський О. Український національний характер та сучасний ідеал виховання української молоді // Педагогічна думка. 2013. № 1. С. 3-8.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Іванова І.Б., П’ятаченко С.В. Україна у творчості зарубіжних письменників : навчально-методичний посібник. Суми : ФОП Цьома С.П., 2021. 140 с. 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Фольклорні записи Бориса Грінченка із села Нижня Сироватка : збірник матеріалів / упоряд., авт. передм. та прим. С. В. П’ятаченко. Суми : «Еллада», 2019. 298 с</w:t>
            </w:r>
            <w:r w:rsidR="000E1C34" w:rsidRPr="00CF7313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Кириленко Н.І., П’ятаченко С.В. </w:t>
            </w:r>
            <w:r w:rsidRPr="00CF7313">
              <w:rPr>
                <w:rFonts w:ascii="Times New Roman" w:hAnsi="Times New Roman"/>
                <w:bCs/>
                <w:color w:val="000000" w:themeColor="text1"/>
              </w:rPr>
              <w:t xml:space="preserve">Фольклор і література: художня рецепція етнокультурних </w:t>
            </w:r>
            <w:r w:rsidRPr="00CF7313">
              <w:rPr>
                <w:rFonts w:ascii="Times New Roman" w:hAnsi="Times New Roman"/>
                <w:bCs/>
                <w:color w:val="000000" w:themeColor="text1"/>
              </w:rPr>
              <w:lastRenderedPageBreak/>
              <w:t xml:space="preserve">кодів </w:t>
            </w: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: монографія. Суми: в-во: ФОП Цьома С.П., 2019. 127 с.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Style w:val="a8"/>
                <w:rFonts w:ascii="Times New Roman" w:hAnsi="Times New Roman"/>
                <w:b w:val="0"/>
                <w:i w:val="0"/>
                <w:iCs w:val="0"/>
                <w:color w:val="000000" w:themeColor="text1"/>
                <w:shd w:val="clear" w:color="auto" w:fill="FFFFFF"/>
              </w:rPr>
              <w:t>Письменники Сумщини</w:t>
            </w:r>
            <w:r w:rsidRPr="00CF7313"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  <w:t>: </w:t>
            </w:r>
            <w:r w:rsidRPr="00CF7313">
              <w:rPr>
                <w:rStyle w:val="a8"/>
                <w:rFonts w:ascii="Times New Roman" w:hAnsi="Times New Roman"/>
                <w:b w:val="0"/>
                <w:i w:val="0"/>
                <w:iCs w:val="0"/>
                <w:color w:val="000000" w:themeColor="text1"/>
                <w:shd w:val="clear" w:color="auto" w:fill="FFFFFF"/>
              </w:rPr>
              <w:t>Хрестоматія</w:t>
            </w: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. Суми: Мрія, 2016. 180 с.</w:t>
            </w:r>
            <w:r w:rsidRPr="00CF7313"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bCs/>
                <w:color w:val="000000" w:themeColor="text1"/>
              </w:rPr>
              <w:t>Осадча В.М. Обрядова пісенність Слобожанщини: навчальний посібник. Харків, 2011. 180 с.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Сумщина. Велика спадщина. Поезія. </w:t>
            </w:r>
            <w:r w:rsidRPr="00CF7313">
              <w:rPr>
                <w:rFonts w:ascii="Times New Roman" w:hAnsi="Times New Roman"/>
                <w:color w:val="000000" w:themeColor="text1"/>
              </w:rPr>
              <w:t>авт.-упоряд.: Ю.П’ятаченко, О.Вертіль. Суми: ПФ «Видавництво “Університетська книга’’, 2019. 384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bCs/>
                <w:color w:val="000000" w:themeColor="text1"/>
              </w:rPr>
              <w:t>Панкова Є.В. Туристичне краєзнавство. Навчальний посібник. К.: Альтерпрес, 2012. 352 с.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Сумщина. Велика спадщина. Краєзнавство / за заг. ред. О. Корнієнка; авт.-упоряд.: О. І. Кисельов, О. М. Корнієнко. Суми: ПФ «Видавництво “Університетська книга’’, 2019. .384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Петранівський В.Л., Рутинський М.Й. Туристичне краєзнавство. Навчальний посібник. За редакцією проф. Ф.Д. Заставного. К.: Знання, 2016. 575 с.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Сумщина. Велика спадщина. Проза (до ХХ ст.). </w:t>
            </w:r>
            <w:r w:rsidRPr="00CF7313">
              <w:rPr>
                <w:rFonts w:ascii="Times New Roman" w:hAnsi="Times New Roman"/>
                <w:color w:val="000000" w:themeColor="text1"/>
              </w:rPr>
              <w:t>авт.-упоряд.: Ю.П’ятаченко. Суми: ПФ «Видавництво “Університетська книга’’, 2020. 384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Сумщина. Велика спадщина. Проза (від ХХ ст.). </w:t>
            </w:r>
            <w:r w:rsidRPr="00CF7313">
              <w:rPr>
                <w:rFonts w:ascii="Times New Roman" w:hAnsi="Times New Roman"/>
                <w:color w:val="000000" w:themeColor="text1"/>
              </w:rPr>
              <w:t>авт.-упоряд.: Ю.П’ятаченко. Суми: ПФ «Видавництво “Університетська книга’’, 2021. 384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Голодомор на Сумщині у спогадах очевидців : збірник матеріалів / упоряд., авт. передм. та прим. С. В. П’ятаченко. – 2-е вид. доп. – Суми : «МакДен», 2018. – 368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П’ятаченко С. В. Народна культура Охтирщини в науковій спадщині фольклориста, етнографа і краєзнавця Олександра Твердохлібова (1840-1918) // </w:t>
            </w:r>
            <w:r w:rsidRPr="00CF7313">
              <w:rPr>
                <w:rStyle w:val="a8"/>
                <w:rFonts w:ascii="Times New Roman" w:hAnsi="Times New Roman"/>
                <w:b w:val="0"/>
                <w:bCs/>
                <w:color w:val="000000" w:themeColor="text1"/>
              </w:rPr>
              <w:t>Краєзнавчі діалоги: Сумщина у сув’язі тисячоліть: матеріали регіональної конференції (м. Суми, 21 квітня 2021 року) / за заг. ред.: С.В. Драновська. Суми : НВВ КЗ СОІППО, 2021. С. 206-211.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pStyle w:val="1b"/>
              <w:ind w:left="0"/>
              <w:rPr>
                <w:color w:val="000000" w:themeColor="text1"/>
              </w:rPr>
            </w:pPr>
            <w:r w:rsidRPr="00CF7313">
              <w:rPr>
                <w:color w:val="000000" w:themeColor="text1"/>
                <w:lang w:val="uk-UA"/>
              </w:rPr>
              <w:t xml:space="preserve">П’ятаченко С.В. </w:t>
            </w:r>
            <w:r w:rsidRPr="00CF7313">
              <w:rPr>
                <w:color w:val="000000" w:themeColor="text1"/>
              </w:rPr>
              <w:t>Записи св</w:t>
            </w:r>
            <w:r w:rsidRPr="00CF7313">
              <w:rPr>
                <w:color w:val="000000" w:themeColor="text1"/>
                <w:lang w:val="uk-UA"/>
              </w:rPr>
              <w:t xml:space="preserve">ідчень про Голодомор на Сумщині в освітньому та виховному процесі (на матеріалі збірника «Голодомор на Сумщині у спогадах очевидців») // </w:t>
            </w:r>
            <w:r w:rsidRPr="00CF7313">
              <w:rPr>
                <w:color w:val="000000" w:themeColor="text1"/>
              </w:rPr>
              <w:t xml:space="preserve">Освітні інновації: філософія, психологія, педагогіка: збірник наукових статей у 2 частинах / За заг. ред. О.В. Зосименко. Суми: ФОП Цьома С.П., 2017. Ч. 2. </w:t>
            </w:r>
            <w:r w:rsidRPr="00CF7313">
              <w:rPr>
                <w:color w:val="000000" w:themeColor="text1"/>
                <w:lang w:val="en-US"/>
              </w:rPr>
              <w:t>C</w:t>
            </w:r>
            <w:r w:rsidRPr="00CF7313">
              <w:rPr>
                <w:color w:val="000000" w:themeColor="text1"/>
              </w:rPr>
              <w:t>.273-279.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П’ятаченко С.В. Збірник Пантелеймона Куліша «Украинские народные предания»: історія видання, </w:t>
            </w: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 xml:space="preserve">структура, тематика переказів //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Virtus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Scientific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journal</w:t>
            </w:r>
            <w:r w:rsidRPr="00CF7313">
              <w:rPr>
                <w:rFonts w:ascii="Times New Roman" w:hAnsi="Times New Roman"/>
                <w:color w:val="000000" w:themeColor="text1"/>
              </w:rPr>
              <w:t>. 2019, December. №39. С.74-79.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5237D0" w:rsidRPr="00CF7313" w:rsidRDefault="005237D0" w:rsidP="00B32319">
            <w:pPr>
              <w:tabs>
                <w:tab w:val="left" w:pos="108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П’ятаченко С.В. Пелагея Литвинова-Бартош та її фольклорно-етнографічна спадщина // </w:t>
            </w: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Краєзнавчий збірник: статті й повідомлення / За ред. В. С. Терентьєва / Сумський обласний краєзнавчий музей. Суми : Університетська книга, 2020.   С. 183–201.</w:t>
            </w: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shd w:val="clear" w:color="auto" w:fill="D9D9D9" w:themeFill="background1" w:themeFillShade="D9"/>
          </w:tcPr>
          <w:p w:rsidR="005237D0" w:rsidRPr="00CF7313" w:rsidRDefault="005237D0" w:rsidP="00B3231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</w:rPr>
              <w:t>Художньо-естетичний напрям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Франсуаза Барб-Ґалль. Як розмовляти з дітьми про мистецтво ХХ століття. Львів: Видавництво Старого Лева, 2016. 146 с.</w:t>
            </w:r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Копач О. О. Скульптура. Ліплення тварин : [урок образотворчого мистецтва]. Все для вчителя. 2011. № 10/11. С. 95–96. </w:t>
            </w:r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Лупій С. Скульптура. Особливості художньо-образної мови. АРТКЛАС. 2010. № 1. С. 54–62.</w:t>
            </w:r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Яцуненко А. А. Пластика. Види рельєфів: основи ліплення / А. А. Яцуненко. – Львів: ЗУКЦ, 2012. – 80 с.: іл.</w:t>
            </w:r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Книга Історія мистецтва від найдавніших часів до сьогодення ART. The Whole Story Стівен Фартінг - Thames and Hudson , 2019. - 576 с.іл.</w:t>
            </w:r>
          </w:p>
        </w:tc>
        <w:tc>
          <w:tcPr>
            <w:tcW w:w="4536" w:type="dxa"/>
          </w:tcPr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Що таке косівська кераміка?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 Ukra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ї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ner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 Експедиція.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 </w:t>
            </w:r>
            <w:hyperlink r:id="rId8" w:tgtFrame="_blank" w:history="1"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https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://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www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.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youtube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.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com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/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watch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?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v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=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k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3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xei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-</w:t>
              </w:r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FLJBc</w:t>
              </w:r>
            </w:hyperlink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  </w:t>
            </w: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Скульптура.</w:t>
            </w:r>
          </w:p>
          <w:p w:rsidR="005237D0" w:rsidRPr="00CF7313" w:rsidRDefault="00CF7313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9" w:tgtFrame="_blank" w:history="1"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http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://7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promeniv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.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com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.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ua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/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skulptura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.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html</w:t>
              </w:r>
            </w:hyperlink>
            <w:r w:rsidR="005237D0"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 </w:t>
            </w: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29 онлайн-музеїв</w:t>
            </w:r>
            <w:r w:rsidRPr="00CF7313"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 w:eastAsia="ru-RU"/>
              </w:rPr>
              <w:t> 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світу</w:t>
            </w:r>
          </w:p>
          <w:p w:rsidR="005237D0" w:rsidRPr="00CF7313" w:rsidRDefault="00CF7313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0" w:tgtFrame="_blank" w:history="1"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https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://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nus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.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org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.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ua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/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articles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/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doslidzhuvaty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-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ne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eastAsia="ru-RU"/>
                </w:rPr>
                <w:t>-</w:t>
              </w:r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vyhod</w:t>
              </w:r>
            </w:hyperlink>
            <w:r w:rsidR="005237D0"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 </w:t>
            </w: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Віртуальний тур українськими музеями просто неба  </w:t>
            </w:r>
            <w:hyperlink r:id="rId11" w:tgtFrame="_blank" w:history="1"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ru-RU" w:eastAsia="ru-RU"/>
                </w:rPr>
                <w:t>https://museums.authenticukraine.com.ua/ua/</w:t>
              </w:r>
            </w:hyperlink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Віртуальний 3D-тур Музей модерної скульптури Михайла Дзиндри</w:t>
            </w:r>
          </w:p>
          <w:p w:rsidR="005237D0" w:rsidRPr="00CF7313" w:rsidRDefault="00CF7313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hyperlink r:id="rId12" w:tgtFrame="_blank" w:history="1"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ru-RU" w:eastAsia="ru-RU"/>
                </w:rPr>
                <w:t>https://museum-dzyndra.virtual.ua/ua/3d-tour/</w:t>
              </w:r>
            </w:hyperlink>
            <w:r w:rsidR="005237D0"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,Львів </w:t>
            </w: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Sketchpad. Графічний редактор.  </w:t>
            </w:r>
          </w:p>
          <w:p w:rsidR="005237D0" w:rsidRPr="00CF7313" w:rsidRDefault="00CF7313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hyperlink r:id="rId13" w:tgtFrame="_blank" w:history="1"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ru-RU" w:eastAsia="ru-RU"/>
                </w:rPr>
                <w:t>https://sketchpad.app</w:t>
              </w:r>
            </w:hyperlink>
            <w:r w:rsidR="005237D0"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 </w:t>
            </w: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Команда FablabFabricator — про мейкерство та 3D-друк в Україні </w:t>
            </w:r>
            <w:hyperlink r:id="rId14" w:tgtFrame="_blank" w:history="1"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ru-RU" w:eastAsia="ru-RU"/>
                </w:rPr>
                <w:t>https://nachasi.com/2017/09/29/fablab-fabricator-talk/</w:t>
              </w:r>
            </w:hyperlink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LearningApps.org. </w:t>
            </w:r>
            <w:hyperlink r:id="rId15" w:tgtFrame="_blank" w:history="1"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ru-RU" w:eastAsia="ru-RU"/>
                </w:rPr>
                <w:t>https://learningapps.org/index.php?overview</w:t>
              </w:r>
            </w:hyperlink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 </w:t>
            </w:r>
            <w:hyperlink r:id="rId16" w:tgtFrame="_blank" w:history="1"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ru-RU" w:eastAsia="ru-RU"/>
                </w:rPr>
                <w:t>&amp;s=&amp;category=0&amp;tool</w:t>
              </w:r>
            </w:hyperlink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 </w:t>
            </w: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YouTube. Відеохостінг.  </w:t>
            </w:r>
          </w:p>
          <w:p w:rsidR="005237D0" w:rsidRPr="00CF7313" w:rsidRDefault="00CF7313" w:rsidP="00B32319">
            <w:pPr>
              <w:shd w:val="clear" w:color="auto" w:fill="FFFFFF"/>
              <w:rPr>
                <w:rFonts w:ascii="Times New Roman" w:hAnsi="Times New Roman"/>
                <w:color w:val="000000" w:themeColor="text1"/>
              </w:rPr>
            </w:pPr>
            <w:hyperlink r:id="rId17" w:tgtFrame="_blank" w:history="1"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ru-RU" w:eastAsia="ru-RU"/>
                </w:rPr>
                <w:t>https://www.youtube.com/</w:t>
              </w:r>
            </w:hyperlink>
          </w:p>
        </w:tc>
        <w:tc>
          <w:tcPr>
            <w:tcW w:w="5670" w:type="dxa"/>
          </w:tcPr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Google Arts and Culture //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Режим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доступу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: </w:t>
            </w:r>
            <w:hyperlink r:id="rId18" w:tgtFrame="_blank" w:history="1"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https://www.google.com/culturalinstitute</w:t>
              </w:r>
            </w:hyperlink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.</w:t>
            </w: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Опішне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: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народження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із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глини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· Ukra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ї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ner.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Експедиція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. </w:t>
            </w:r>
            <w:hyperlink r:id="rId19" w:tgtFrame="_blank" w:history="1"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https://www.youtube.com/watch?v=Pcw6fO3oxaA</w:t>
              </w:r>
            </w:hyperlink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 </w:t>
            </w:r>
          </w:p>
          <w:p w:rsidR="005237D0" w:rsidRPr="00CF7313" w:rsidRDefault="00CF7313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20" w:tgtFrame="_blank" w:history="1"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https://www.youtube.com/watch?v=U9K1X9HOpE</w:t>
              </w:r>
            </w:hyperlink>
            <w:r w:rsidR="005237D0"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 </w:t>
            </w:r>
          </w:p>
          <w:p w:rsidR="005237D0" w:rsidRPr="00CF7313" w:rsidRDefault="00CF7313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21" w:tgtFrame="_blank" w:history="1"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https://www.youtube.com/watch?v=bJtNwpYrkn0</w:t>
              </w:r>
            </w:hyperlink>
            <w:r w:rsidR="005237D0"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 </w:t>
            </w:r>
          </w:p>
          <w:p w:rsidR="005237D0" w:rsidRPr="00CF7313" w:rsidRDefault="00CF7313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22" w:tgtFrame="_blank" w:history="1"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en-US" w:eastAsia="ru-RU"/>
                </w:rPr>
                <w:t>https://www.youtube.com/watch?v=yM2vf2cMn4s</w:t>
              </w:r>
            </w:hyperlink>
            <w:r w:rsidR="005237D0"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 </w:t>
            </w: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Нове пластичне мислення сучасності</w:t>
            </w:r>
          </w:p>
          <w:p w:rsidR="005237D0" w:rsidRPr="00CF7313" w:rsidRDefault="00CF7313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hyperlink r:id="rId23" w:tgtFrame="_blank" w:history="1"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ru-RU" w:eastAsia="ru-RU"/>
                </w:rPr>
                <w:t>https://www.youtube.com/watch?v=qdZ6dglfZYE</w:t>
              </w:r>
            </w:hyperlink>
            <w:r w:rsidR="005237D0"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 (дата звернення 04.07.2023)</w:t>
            </w: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STEMRising (ресурси для проведення STEM-занять). Голографічне 3D-зображення </w:t>
            </w:r>
            <w:hyperlink r:id="rId24" w:tgtFrame="_blank" w:history="1"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ru-RU" w:eastAsia="ru-RU"/>
                </w:rPr>
                <w:t>https://www.youtube.com/watch?v=TqL9CtHQXnA</w:t>
              </w:r>
            </w:hyperlink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  </w:t>
            </w: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Як змайструвати проектор для голографічних 3D-зображень</w:t>
            </w:r>
          </w:p>
          <w:p w:rsidR="005237D0" w:rsidRPr="00CF7313" w:rsidRDefault="00CF7313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hyperlink r:id="rId25" w:tgtFrame="_blank" w:history="1">
              <w:r w:rsidR="005237D0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ru-RU" w:eastAsia="ru-RU"/>
                </w:rPr>
                <w:t>https://www.youtube.com/watch?v=zsuOZqDvfkc</w:t>
              </w:r>
            </w:hyperlink>
            <w:r w:rsidR="005237D0"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 </w:t>
            </w: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5237D0" w:rsidRPr="00CF7313" w:rsidRDefault="005237D0" w:rsidP="00B32319">
            <w:pPr>
              <w:shd w:val="clear" w:color="auto" w:fill="FFFFFF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«STEAM-освіта: інноваційна науково-технічна система навчання»  </w:t>
            </w:r>
            <w:hyperlink r:id="rId26" w:tgtFrame="_blank" w:history="1"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  <w:lang w:val="ru-RU" w:eastAsia="ru-RU"/>
                </w:rPr>
                <w:t>http://ippo.kubg.edu.ua/content/11373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 xml:space="preserve">Благова Т.О. Історико-педагогічний аспект хореографічного виховання школярів / Т.О.Благова // 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Естетичне виховання дітей та</w:t>
            </w:r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молоді: теорія, практика, перспективи розвитку: збірник наукових праць / за ред. О.А.Дубасенюк, Н.Г. Сидорчук. – Житомир: Вид-во ЖДУ ім. І.Франка, 2012. – С.180-188</w:t>
            </w:r>
          </w:p>
        </w:tc>
        <w:tc>
          <w:tcPr>
            <w:tcW w:w="5670" w:type="dxa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Дем’янко Н.Ю. Формування національної культури в педагогічній спадщині В.М.Верховинця [Текст]: монографія / Н.Ю.Дем’янко. –</w:t>
            </w:r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Полтава: ТОВ «АСМІ», 2010. – 272 с., іл.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Базовий компонент дошкільної освіти (нова редакція). Затверджений наказом Міністерства освіти і науки, молоді та спорту України № 615 від 22.05.2012 р.//Дошкільне виховання. 2012. № 7. С. 4-24</w:t>
            </w:r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Вокальне мистецтво: Історія. Сучасність. Перспективи: збірник статей / редактор-упорядник Ганна Карась. Івано-Франківськ : Фоліант, 2015. 208 с.</w:t>
            </w:r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Гавацко Е. П. Формування вокальних навичок у вихованців студії естрадного співу.</w:t>
            </w:r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Благова Т.О. Історико-педагогічний аспект хореографічного виховання школярів / Т.О.Благова // Естетичне виховання дітей та</w:t>
            </w:r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молоді: теорія, практика, перспективи розвитку: збірник наукових праць / за ред. О.А.Дубасенюк, Н.Г. Сидорчук. – Житомир: Вид-во ЖДУ ім. І.Франка, 2012. – С.180-188</w:t>
            </w:r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2. Дем’янко Н.Ю. Формування національної культури в педагогічній спадщині В.М.Верховинця [Текст]: монографія / Н.Ю.Дем’янко. –Полтава: ТОВ «АСМІ», 2010. – 272 с., іл.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Виховний потенціал позашкільних навчальних закладів : колективна монографія / [Вербицький В.В., Ковбасенко Л.І., Липецький О.П. та ін.]; [за ред. О.В. Литовченко]. К.: О.Т. Ростунов, 2011. 200 с.</w:t>
            </w:r>
          </w:p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Український фольклор: методологія дослідження, динаміка функціонування : колективна монографія / за ред. М К. Дмитренка. К: Паливода А. В., 2014. 251 с.</w:t>
            </w:r>
          </w:p>
        </w:tc>
        <w:tc>
          <w:tcPr>
            <w:tcW w:w="5670" w:type="dxa"/>
          </w:tcPr>
          <w:p w:rsidR="000E1C34" w:rsidRPr="00CF7313" w:rsidRDefault="000E1C34" w:rsidP="00B32319">
            <w:pPr>
              <w:rPr>
                <w:rFonts w:ascii="Arial" w:hAnsi="Arial" w:cs="Arial"/>
                <w:color w:val="000000" w:themeColor="text1"/>
              </w:rPr>
            </w:pPr>
            <w:r w:rsidRPr="00CF7313">
              <w:rPr>
                <w:rFonts w:ascii="Arial" w:hAnsi="Arial" w:cs="Arial"/>
                <w:color w:val="000000" w:themeColor="text1"/>
              </w:rPr>
              <w:t xml:space="preserve">Концепція національно-патріотичного виховання молоді. [Електронний ресурс] / Режим доступу: ocpvm.org.ua / kontseptsiya-natsionalno-patrioty. </w:t>
            </w:r>
          </w:p>
          <w:p w:rsidR="000E1C34" w:rsidRPr="00CF7313" w:rsidRDefault="00CF7313" w:rsidP="00B32319">
            <w:pPr>
              <w:rPr>
                <w:rFonts w:ascii="Arial" w:hAnsi="Arial" w:cs="Arial"/>
                <w:color w:val="000000" w:themeColor="text1"/>
                <w:u w:val="single"/>
              </w:rPr>
            </w:pPr>
            <w:hyperlink r:id="rId27" w:tgtFrame="_blank" w:history="1">
              <w:r w:rsidR="000E1C34" w:rsidRPr="00CF7313">
                <w:rPr>
                  <w:rStyle w:val="aff5"/>
                  <w:rFonts w:ascii="Arial" w:hAnsi="Arial" w:cs="Arial"/>
                  <w:color w:val="000000" w:themeColor="text1"/>
                </w:rPr>
                <w:t>https://imzo.gov.ua/osvita/pozashkilna-osvita-ta-vihovna-robota/navchalni-programi/hudozhno-estetichniy-napryam/</w:t>
              </w:r>
            </w:hyperlink>
          </w:p>
          <w:p w:rsidR="000E1C34" w:rsidRPr="00CF7313" w:rsidRDefault="00CF7313" w:rsidP="00B32319">
            <w:pPr>
              <w:rPr>
                <w:rFonts w:ascii="Arial" w:hAnsi="Arial" w:cs="Arial"/>
                <w:color w:val="000000" w:themeColor="text1"/>
              </w:rPr>
            </w:pPr>
            <w:hyperlink r:id="rId28" w:tgtFrame="_blank" w:history="1">
              <w:r w:rsidR="000E1C34" w:rsidRPr="00CF7313">
                <w:rPr>
                  <w:rStyle w:val="aff5"/>
                  <w:rFonts w:ascii="Arial" w:hAnsi="Arial" w:cs="Arial"/>
                  <w:color w:val="000000" w:themeColor="text1"/>
                </w:rPr>
                <w:t>https://hoctm.km.ua/index.php?option=com_content&amp;view=article&amp;id=77&amp;Itemid=286</w:t>
              </w:r>
            </w:hyperlink>
          </w:p>
          <w:p w:rsidR="005237D0" w:rsidRPr="00CF7313" w:rsidRDefault="005237D0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pStyle w:val="aff6"/>
              <w:spacing w:before="0" w:beforeAutospacing="0" w:after="0" w:afterAutospacing="0"/>
              <w:rPr>
                <w:color w:val="000000" w:themeColor="text1"/>
                <w:lang w:val="ru-RU"/>
              </w:rPr>
            </w:pPr>
            <w:r w:rsidRPr="00CF7313">
              <w:rPr>
                <w:color w:val="000000" w:themeColor="text1"/>
              </w:rPr>
              <w:t>Антонюк В. Г. Вокальна педагогіка (сольний спів) : підручник для музичних ВНЗ / видання третє, доповнене та перероблене. Київ, Видавець Бихун Ю. В., 2017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pStyle w:val="aff6"/>
              <w:spacing w:before="0" w:beforeAutospacing="0" w:after="0" w:afterAutospacing="0"/>
              <w:rPr>
                <w:color w:val="000000" w:themeColor="text1"/>
                <w:lang w:val="ru-RU"/>
              </w:rPr>
            </w:pPr>
            <w:r w:rsidRPr="00CF7313">
              <w:rPr>
                <w:color w:val="000000" w:themeColor="text1"/>
              </w:rPr>
              <w:t xml:space="preserve">Методична розробка Викладач: Мигуля Андрій Дмитрович, Ковельська школа мистецтв 2020 рік </w:t>
            </w:r>
          </w:p>
          <w:p w:rsidR="005237D0" w:rsidRPr="00CF7313" w:rsidRDefault="005237D0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Тема: "Навчання вокалу дітей різного віку в музичній школі»</w:t>
            </w:r>
          </w:p>
        </w:tc>
        <w:tc>
          <w:tcPr>
            <w:tcW w:w="5670" w:type="dxa"/>
            <w:vAlign w:val="center"/>
          </w:tcPr>
          <w:p w:rsidR="005237D0" w:rsidRPr="00CF7313" w:rsidRDefault="00CF7313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hyperlink r:id="rId29" w:history="1">
              <w:r w:rsidR="005237D0" w:rsidRPr="00CF7313">
                <w:rPr>
                  <w:rStyle w:val="aff5"/>
                  <w:rFonts w:eastAsiaTheme="majorEastAsia"/>
                  <w:color w:val="000000" w:themeColor="text1"/>
                </w:rPr>
                <w:t>https://naurok.com.ua/metodika-navchannya-vokalu-237552.html</w:t>
              </w:r>
            </w:hyperlink>
            <w:r w:rsidR="005237D0" w:rsidRPr="00CF7313">
              <w:rPr>
                <w:color w:val="000000" w:themeColor="text1"/>
              </w:rPr>
              <w:t> 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lastRenderedPageBreak/>
              <w:t>Колодуб І. С. Практичні поради педагога-вокаліста. Київ : Муз. Україна, 2010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Миколаївський обласний центр народної творчості. Зіркові вокальні техніки та прийоми</w:t>
            </w:r>
          </w:p>
          <w:p w:rsidR="005237D0" w:rsidRPr="00CF7313" w:rsidRDefault="00CF7313" w:rsidP="00B32319">
            <w:pPr>
              <w:pStyle w:val="aff6"/>
              <w:tabs>
                <w:tab w:val="left" w:pos="191"/>
              </w:tabs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hyperlink r:id="rId30" w:history="1">
              <w:r w:rsidR="005237D0" w:rsidRPr="00CF7313">
                <w:rPr>
                  <w:rStyle w:val="aff5"/>
                  <w:rFonts w:eastAsiaTheme="majorEastAsia"/>
                  <w:color w:val="000000" w:themeColor="text1"/>
                </w:rPr>
                <w:t>https://ocnt.com.ua/zirkovi-vokalni-texniki-ta-prijomi/</w:t>
              </w:r>
            </w:hyperlink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pStyle w:val="aff6"/>
              <w:tabs>
                <w:tab w:val="left" w:pos="191"/>
              </w:tabs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Наталя Антоник. Вокальні вправи 1</w:t>
            </w:r>
            <w:hyperlink r:id="rId31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https://www.youtube.com/watch?v=RklV8vGsunM&amp;ab_channel=%D0%9D%D0%B0%D1%82%D0%B0%D0%BB%D1%8F%D0%90%D0%BD%D1%82%D0%BE%D0%BD%D0%B8%D0%BA</w:t>
              </w:r>
            </w:hyperlink>
            <w:r w:rsidRPr="00CF7313">
              <w:rPr>
                <w:color w:val="000000" w:themeColor="text1"/>
              </w:rPr>
              <w:t> 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.Стахевич О. Г. З історії вокально-виконавських стилів : посібник. Вінниця : Нова книга, 2013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Особливості викладення естрадного співу на заняттях естрадної студії</w:t>
            </w:r>
          </w:p>
          <w:p w:rsidR="005237D0" w:rsidRPr="00CF7313" w:rsidRDefault="00CF7313" w:rsidP="00B32319">
            <w:pPr>
              <w:pStyle w:val="aff6"/>
              <w:tabs>
                <w:tab w:val="left" w:pos="191"/>
              </w:tabs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hyperlink r:id="rId32" w:history="1">
              <w:r w:rsidR="005237D0" w:rsidRPr="00CF7313">
                <w:rPr>
                  <w:rStyle w:val="aff5"/>
                  <w:rFonts w:eastAsiaTheme="majorEastAsia"/>
                  <w:color w:val="000000" w:themeColor="text1"/>
                </w:rPr>
                <w:t>https://naurok.com.ua/osoblivosti-vikladennya-estradnogo-spivu-na-zanyattyah-vokalniy-studi-266420.html</w:t>
              </w:r>
            </w:hyperlink>
          </w:p>
        </w:tc>
        <w:tc>
          <w:tcPr>
            <w:tcW w:w="5670" w:type="dxa"/>
            <w:vAlign w:val="center"/>
          </w:tcPr>
          <w:p w:rsidR="005237D0" w:rsidRPr="00CF7313" w:rsidRDefault="005237D0" w:rsidP="00B32319">
            <w:pPr>
              <w:pStyle w:val="aff6"/>
              <w:tabs>
                <w:tab w:val="left" w:pos="191"/>
              </w:tabs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Наталя Антоник. Вокальні вправи 2 </w:t>
            </w:r>
            <w:hyperlink r:id="rId33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https://www.youtube.com/watch?v=kjtytFNMS6c&amp;ab_channel=%D0%9D%D0%B0%D1%82%D0%B0%D0%BB%D1%8F%D0%90%D0%BD%D1%82%D0%BE%D0%BD%D0%B8%D0%BA</w:t>
              </w:r>
            </w:hyperlink>
            <w:r w:rsidRPr="00CF7313">
              <w:rPr>
                <w:color w:val="000000" w:themeColor="text1"/>
              </w:rPr>
              <w:t> 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Кушка Я.С. Методика навчання співу: Посібник з основ вокальної майстерності. – Тернопіль: Навчальна книга – Богдан, 2010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Естрадно джазовий вокал як окремий вид вокального звуковибудовування</w:t>
            </w:r>
          </w:p>
          <w:p w:rsidR="005237D0" w:rsidRPr="00CF7313" w:rsidRDefault="00CF7313" w:rsidP="00B32319">
            <w:pPr>
              <w:pStyle w:val="aff6"/>
              <w:tabs>
                <w:tab w:val="left" w:pos="191"/>
              </w:tabs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hyperlink r:id="rId34" w:history="1">
              <w:r w:rsidR="005237D0" w:rsidRPr="00CF7313">
                <w:rPr>
                  <w:rStyle w:val="aff5"/>
                  <w:rFonts w:eastAsiaTheme="majorEastAsia"/>
                  <w:color w:val="000000" w:themeColor="text1"/>
                </w:rPr>
                <w:t>https://naurok.com.ua/estradno-dzhazoviy-vokal-yak-okremiy-vid-vokalnogo-zvukovibuduvannya-203032.html</w:t>
              </w:r>
            </w:hyperlink>
          </w:p>
        </w:tc>
        <w:tc>
          <w:tcPr>
            <w:tcW w:w="5670" w:type="dxa"/>
            <w:vAlign w:val="bottom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5237D0" w:rsidRPr="00CF7313" w:rsidRDefault="005237D0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Л.М.Гавриленко Методика навчання співу. Київ: 2016</w:t>
            </w:r>
          </w:p>
        </w:tc>
        <w:tc>
          <w:tcPr>
            <w:tcW w:w="4536" w:type="dxa"/>
            <w:vAlign w:val="center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bottom"/>
          </w:tcPr>
          <w:p w:rsidR="005237D0" w:rsidRPr="00CF7313" w:rsidRDefault="005237D0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vAlign w:val="center"/>
          </w:tcPr>
          <w:p w:rsidR="005237D0" w:rsidRPr="00CF7313" w:rsidRDefault="005237D0" w:rsidP="00B32319">
            <w:pPr>
              <w:tabs>
                <w:tab w:val="left" w:pos="191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Фізкультурно-спортивний напрям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Пронтішева Л.П. Орієнтування спортивне.  Вінниця, Республіканський науково-методичний кабінет держкомспорту. Федерація спортивного орієнтування України, 2010</w:t>
            </w: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pStyle w:val="1"/>
              <w:pBdr>
                <w:bottom w:val="single" w:sz="6" w:space="7" w:color="EEEEEE"/>
              </w:pBdr>
              <w:spacing w:before="0" w:after="0"/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</w:pPr>
            <w:r w:rsidRPr="00CF7313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Колотуха О.В. Словник спортивного туризму та активної рекреації</w:t>
            </w:r>
          </w:p>
          <w:p w:rsidR="00B32319" w:rsidRPr="00CF7313" w:rsidRDefault="00CF7313" w:rsidP="00B32319">
            <w:pPr>
              <w:pStyle w:val="1"/>
              <w:spacing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35" w:history="1">
              <w:r w:rsidR="00B32319" w:rsidRPr="00CF7313">
                <w:rPr>
                  <w:rFonts w:ascii="Times New Roman" w:eastAsiaTheme="minorHAnsi" w:hAnsi="Times New Roman" w:cs="Times New Roman"/>
                  <w:b w:val="0"/>
                  <w:bCs w:val="0"/>
                  <w:color w:val="000000" w:themeColor="text1"/>
                  <w:kern w:val="0"/>
                  <w:sz w:val="20"/>
                  <w:szCs w:val="20"/>
                </w:rPr>
                <w:t>https://geohub.org.ua/tourism</w:t>
              </w:r>
            </w:hyperlink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Закон України «Про туризм» від 15.09.1995. Урядовий кур'єр, 1995. №171-172.С. 5-6.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https://zakon.rada.gov.ua/go/324/95-%D0%B2%D1%80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Правила дорожнього руху України.  К.: 2013.</w:t>
            </w:r>
          </w:p>
        </w:tc>
        <w:tc>
          <w:tcPr>
            <w:tcW w:w="5670" w:type="dxa"/>
            <w:vAlign w:val="center"/>
          </w:tcPr>
          <w:p w:rsidR="00B32319" w:rsidRPr="00CF7313" w:rsidRDefault="00CF7313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36" w:history="1">
              <w:r w:rsidR="00B32319" w:rsidRPr="00CF7313">
                <w:rPr>
                  <w:rStyle w:val="aff5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Ілюстровані Правила дорожнього руху, екзаменаційні білети ДАІ онлайн http://vodiy.kiev.ua/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rPr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Правила змагань зі спортивного орієнтування. К: ФСО України,  2021</w:t>
            </w:r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Інструкція щодо організації та проведення туристських спортивних походів з учнівською та студентською молоддю, затверджені наказом Міністерства освіти і науки України 02.10.2014 № 1124, Зареєстровано в Міністерстві юстиції України 27 жовтня 2014 р. за № 1340/26117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Правила змагань зі спортивного туризму. Федерація спортивного туризму України.  К. , 2021.</w:t>
            </w:r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Положення про туристські маршрутно-кваліфікаційні комісії навчальних закладів системи Міністерства освіти і науки України  К.: Укрдержцентр туризму і краєзнавства.  2015. 6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Спортивний туризм. Інформаційно-методичний збірник № 15. Туристсько-спортивний словник-довідник. Київ, 2017 </w:t>
            </w:r>
          </w:p>
          <w:p w:rsidR="00B32319" w:rsidRPr="00CF7313" w:rsidRDefault="00CF7313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37" w:history="1">
              <w:r w:rsidR="00B32319" w:rsidRPr="00CF7313">
                <w:rPr>
                  <w:rStyle w:val="aff5"/>
                  <w:rFonts w:ascii="Times New Roman" w:hAnsi="Times New Roman"/>
                  <w:color w:val="000000" w:themeColor="text1"/>
                  <w:sz w:val="20"/>
                  <w:szCs w:val="20"/>
                </w:rPr>
                <w:t>https://www.mountain.net.ua/turistsko-sportivniy-slovnik-dovidnik/</w:t>
              </w:r>
            </w:hyperlink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Скрипченко І.Т. Інноваційні технології в туризмі. Навчальний посібник. Дніпро, 2021</w:t>
            </w:r>
          </w:p>
          <w:p w:rsidR="00B32319" w:rsidRPr="00CF7313" w:rsidRDefault="00CF7313" w:rsidP="00B323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38" w:history="1">
              <w:r w:rsidR="00B32319" w:rsidRPr="00CF7313">
                <w:rPr>
                  <w:rStyle w:val="aff5"/>
                  <w:rFonts w:ascii="Times New Roman" w:hAnsi="Times New Roman"/>
                  <w:color w:val="000000" w:themeColor="text1"/>
                  <w:sz w:val="20"/>
                  <w:szCs w:val="20"/>
                </w:rPr>
                <w:t>https://er.dduvs.in.ua/bitstream/123456789/6638/1/%D0%9A%D0%9D%D0%98%D0%93%D0%90%20skr%20tur%20%D0%BA%D0%BE%D1%80%D1%80%D0%B5%D0%BA%D1%821234-%D0%BA%D0%BE%D0%BD%D0%B2%D0%B5%D1%80%D1%82%D0%B8%D1%80%D0%BE%D0%B2%D0%B0%D0%BD-2.pdf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shd w:val="clear" w:color="auto" w:fill="D9D9D9" w:themeFill="background1" w:themeFillShade="D9"/>
            <w:vAlign w:val="center"/>
          </w:tcPr>
          <w:p w:rsidR="00B32319" w:rsidRPr="00CF7313" w:rsidRDefault="00B32319" w:rsidP="00B3231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lastRenderedPageBreak/>
              <w:t>Дослідницько-експериментальний напрям</w:t>
            </w: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vAlign w:val="center"/>
          </w:tcPr>
          <w:p w:rsidR="00B32319" w:rsidRPr="00CF7313" w:rsidRDefault="00B32319" w:rsidP="00B3231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Профіль гуртка: релігієзнавство, історія релігії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pStyle w:val="Standard"/>
              <w:rPr>
                <w:rFonts w:ascii="Times New Roman" w:hAnsi="Times New Roman" w:cs="Times New Roman"/>
                <w:color w:val="000000" w:themeColor="text1"/>
              </w:rPr>
            </w:pPr>
            <w:r w:rsidRPr="00CF7313">
              <w:rPr>
                <w:rFonts w:ascii="Times New Roman" w:hAnsi="Times New Roman" w:cs="Times New Roman"/>
                <w:color w:val="000000" w:themeColor="text1"/>
              </w:rPr>
              <w:t>Кислюк К. В., Кучер О. М. Релігієзнавство: Підручник для студентів вузів / Народ. укр. акад. – 5є вид., виправ. і доп. – К., 2015. – 636 с.</w:t>
            </w:r>
            <w:r w:rsidRPr="00CF7313">
              <w:rPr>
                <w:rFonts w:ascii="Times New Roman" w:eastAsiaTheme="minorHAnsi" w:hAnsi="Times New Roman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  <w:r w:rsidRPr="00CF7313">
              <w:rPr>
                <w:rFonts w:ascii="Times New Roman" w:hAnsi="Times New Roman" w:cs="Times New Roman"/>
                <w:color w:val="000000" w:themeColor="text1"/>
              </w:rPr>
              <w:t xml:space="preserve">[Електронний ресурс]  – Режим доступу: </w:t>
            </w:r>
            <w:hyperlink r:id="rId39" w:history="1">
              <w:r w:rsidRPr="00CF7313">
                <w:rPr>
                  <w:rStyle w:val="aff5"/>
                  <w:rFonts w:ascii="Times New Roman" w:hAnsi="Times New Roman" w:cs="Times New Roman"/>
                  <w:color w:val="000000" w:themeColor="text1"/>
                </w:rPr>
                <w:t>https://filos.lnu.edu.ua/wp-content/uploads/2014/12/RELIGIEZNAVSTVO.pdf</w:t>
              </w:r>
            </w:hyperlink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 xml:space="preserve">Геллей Г. Біблійний довідник: Короткий біблійний коментар / Пер. с англ. – Торонто, 1995. </w:t>
            </w:r>
            <w:r w:rsidRPr="00CF7313">
              <w:rPr>
                <w:rFonts w:ascii="Times New Roman" w:hAnsi="Times New Roman"/>
                <w:color w:val="000000" w:themeColor="text1"/>
                <w:lang w:bidi="hi-IN"/>
              </w:rPr>
              <w:t xml:space="preserve">[Електронний ресурс] </w:t>
            </w:r>
            <w:r w:rsidRPr="00CF7313">
              <w:rPr>
                <w:rFonts w:ascii="Times New Roman" w:eastAsia="Calibri" w:hAnsi="Times New Roman"/>
                <w:color w:val="000000" w:themeColor="text1"/>
              </w:rPr>
              <w:t xml:space="preserve">– Режим доступу:  </w:t>
            </w:r>
            <w:hyperlink r:id="rId40" w:history="1">
              <w:r w:rsidRPr="00CF7313">
                <w:rPr>
                  <w:rStyle w:val="aff5"/>
                  <w:rFonts w:ascii="Times New Roman" w:eastAsia="Calibri" w:hAnsi="Times New Roman"/>
                  <w:color w:val="000000" w:themeColor="text1"/>
                </w:rPr>
                <w:t>https://diasporiana.org.ua/wp-content/uploads/books/24383/file.pdf</w:t>
              </w:r>
            </w:hyperlink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</w:rPr>
              <w:t xml:space="preserve">Про свободу слова та релігійні організації [Електронний ресурс] : закон України. [Електронний ресурс] – Режим доступу: </w:t>
            </w:r>
            <w:hyperlink r:id="rId41" w:anchor="Text" w:history="1">
              <w:r w:rsidRPr="00CF7313">
                <w:rPr>
                  <w:rStyle w:val="aff5"/>
                  <w:rFonts w:ascii="Times New Roman" w:eastAsia="Calibri" w:hAnsi="Times New Roman"/>
                  <w:color w:val="000000" w:themeColor="text1"/>
                </w:rPr>
                <w:t>https://zakon.rada.gov.ua/laws/show/987-12/conv#Text</w:t>
              </w:r>
            </w:hyperlink>
          </w:p>
          <w:p w:rsidR="00B32319" w:rsidRPr="00CF7313" w:rsidRDefault="00B32319" w:rsidP="00B32319">
            <w:pPr>
              <w:rPr>
                <w:rFonts w:ascii="Times New Roman" w:eastAsia="Calibri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Історія релігії в Україні: У 10-ти т. / Гол. редкол. А. Колодний. К.: Центр духовної культури, 1996–2005</w:t>
            </w: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Українська релігієзнавча енциклопедія. [Електронний ресурс] – Режим доступу: </w:t>
            </w:r>
            <w:hyperlink r:id="rId42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https://ure-online.info/</w:t>
              </w:r>
            </w:hyperlink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Перелік споруд релігійних спільнот України, що зазнали руйнувань внаслідок повномасштабного вторгнення росії. [Електронний ресурс] – Режим доступу: </w:t>
            </w:r>
            <w:hyperlink r:id="rId43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https://dess.gov.ua/wp-content/uploads/2022/08/Perelik-na-2022-08-23.pdf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Власовський І. Нарис історії української православної церкви: В 4-х т. Нью-Йорк: С. Бавид-Брук; К., 1990. [Електронний ресурс] – Режим доступу: </w:t>
            </w:r>
            <w:hyperlink r:id="rId44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https://diasporiana.org.ua/wp-content/uploads/books/7449/file.pdf</w:t>
              </w:r>
            </w:hyperlink>
          </w:p>
          <w:p w:rsidR="00B32319" w:rsidRPr="00CF7313" w:rsidRDefault="00B32319" w:rsidP="00B3231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Велика українська енциклопедія. тематичний реєстр гасел з напряму «Релігієзнавство» / Киридон А. М., Шліхта І. В.; за ред. д. і. н., проф. Киридон А. М. – К.: Державна наукова установа «Енциклопедичне видавництво», 2018. – 224 с.</w:t>
            </w:r>
            <w:r w:rsidRPr="00CF7313">
              <w:rPr>
                <w:rFonts w:ascii="Times New Roman" w:hAnsi="Times New Roman"/>
                <w:color w:val="000000" w:themeColor="text1"/>
                <w:lang w:bidi="hi-IN"/>
              </w:rPr>
              <w:t xml:space="preserve"> [Електронний ресурс]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– Режим доступу: </w:t>
            </w:r>
            <w:hyperlink r:id="rId45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https://ev.vue.gov.ua/wp-content/uploads/2019/04/Religion.pdf</w:t>
              </w:r>
            </w:hyperlink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Інтерактивна мапа за підсумками моніторингу, що здійснюється Державною службою України з етнополітики та свободи совісті. Споруди релігійних спільнот України, що зазнали руйнувань внаслідок повномасштабного вторгнення росії.</w:t>
            </w:r>
            <w:r w:rsidRPr="00CF7313">
              <w:rPr>
                <w:rFonts w:ascii="Times New Roman" w:hAnsi="Times New Roman"/>
                <w:color w:val="000000" w:themeColor="text1"/>
                <w:lang w:bidi="hi-IN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[Електронний ресурс]  – Режим доступу:  </w:t>
            </w:r>
            <w:hyperlink r:id="rId46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https://dess.gov.ua/russia-ruined-at-least-205-religious-sites/</w:t>
              </w:r>
            </w:hyperlink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Колодний А.М. Релігійне життя України в особах його діячів і дослідників. К.: Інтерсервіс, 2017. [Електронний ресурс] – Режим доступу: </w:t>
            </w:r>
            <w:hyperlink r:id="rId47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https://ure-online.info/prints/txt/2017_rel_jittya_v_osobah.pdf</w:t>
              </w:r>
            </w:hyperlink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u w:val="single"/>
              </w:rPr>
            </w:pPr>
            <w:r w:rsidRPr="00CF7313">
              <w:rPr>
                <w:rFonts w:ascii="Times New Roman" w:hAnsi="Times New Roman"/>
                <w:color w:val="000000" w:themeColor="text1"/>
                <w:u w:val="single"/>
              </w:rPr>
              <w:t>Будда. Геній давнього миру. Документальний фільм</w:t>
            </w:r>
            <w:r w:rsidRPr="00CF7313">
              <w:rPr>
                <w:rFonts w:ascii="Times New Roman" w:hAnsi="Times New Roman"/>
                <w:b/>
                <w:color w:val="000000" w:themeColor="text1"/>
                <w:u w:val="single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  <w:u w:val="single"/>
              </w:rPr>
              <w:t>BBC. – [Електронний ресурс]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  <w:u w:val="single"/>
              </w:rPr>
              <w:t xml:space="preserve">– Режим доступу:  </w:t>
            </w:r>
            <w:hyperlink r:id="rId48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https://www.youtube.com/watch?v=4Gb54hm8JtU&amp;ab_channel=%D0%9E%D0%B1%D0%B8%D1%82%D0%B5%D0%BB%D1%8C%D0%9C%D1%83%D0%B4%D1%80%D0%BE%D1%81%D1%82%D0%B8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vAlign w:val="center"/>
          </w:tcPr>
          <w:p w:rsidR="00B32319" w:rsidRPr="00CF7313" w:rsidRDefault="00B32319" w:rsidP="00B3231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Профіль гуртка: екологія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tabs>
                <w:tab w:val="left" w:pos="462"/>
              </w:tabs>
              <w:jc w:val="both"/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Клименко М. О., Петрук В. Г. Методологія та організація наукових досліджень в екології : підручник. Херсон : Олді-плюс, 2012. 474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ЕкоЗагроза [Електронний ресурс]. 2023. Режим доступу до ресурсу: </w:t>
            </w:r>
            <w:hyperlink r:id="rId49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https://ecozagroza.gov.ua/</w:t>
              </w:r>
            </w:hyperlink>
            <w:r w:rsidRPr="00CF7313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B32319" w:rsidRPr="00CF7313" w:rsidRDefault="00B32319" w:rsidP="00B32319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tabs>
                <w:tab w:val="left" w:pos="321"/>
              </w:tabs>
              <w:suppressAutoHyphens/>
              <w:jc w:val="both"/>
              <w:rPr>
                <w:rFonts w:ascii="Times New Roman" w:eastAsia="Calibri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Відеотека до Програми "Юний дослідник-еколог" [Електронний ресурс] – Режим доступу до ресурсу: </w:t>
            </w:r>
            <w:hyperlink r:id="rId50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https://j-julia.netboard.me/3ybvetwfr52nl5m/?link=ZE2bItSW-TEKNDCwj-GWS9qG26</w:t>
              </w:r>
            </w:hyperlink>
            <w:r w:rsidRPr="00CF7313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tabs>
                <w:tab w:val="left" w:pos="462"/>
              </w:tabs>
              <w:suppressAutoHyphens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>Біоіндикація. Методичні вказівки до виконання лабораторних робіт студентами напряму підготовки 6.040106 «Екологія, охорона навколишнього середовища та збалансоване природокористування» / А. І. Горова та ін. Дніпро : Національний гірничий університет, 2014. 76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ЕкоСистема [Електронний ресурс]. 2023. Режим доступу до ресурсу: </w:t>
            </w:r>
            <w:hyperlink r:id="rId51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https://eco.gov.ua/</w:t>
              </w:r>
            </w:hyperlink>
            <w:r w:rsidRPr="00CF731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tabs>
                <w:tab w:val="left" w:pos="321"/>
              </w:tabs>
              <w:suppressAutoHyphens/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Інтерактивні завдання до Програми "Юний дослідник-еколог". 1 рік [Електронний ресурс] – Режим доступу до ресурсу: </w:t>
            </w:r>
            <w:hyperlink r:id="rId52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https://view.genial.ly/64772b958ff62000121c4220/interactive-content-blackboard-list</w:t>
              </w:r>
            </w:hyperlink>
            <w:r w:rsidRPr="00CF7313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tabs>
                <w:tab w:val="left" w:pos="345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Українське товариство охорони природи [Електронний ресурс]. 2015. Режим доступу до ресурсу: </w:t>
            </w:r>
            <w:hyperlink r:id="rId53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http://www.ukrpryroda.org/</w:t>
              </w:r>
            </w:hyperlink>
            <w:r w:rsidRPr="00CF731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Інтерактивні завдання до Програми "Юний дослідник-еколог". 2 рік [Електронний ресурс] – Режим доступу до ресурсу: </w:t>
            </w:r>
            <w:hyperlink r:id="rId54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https://view.genial.ly/647cbe3208d2c100187ef5bc/interactive-content-infographic-circles</w:t>
              </w:r>
            </w:hyperlink>
            <w:r w:rsidRPr="00CF7313">
              <w:rPr>
                <w:color w:val="000000" w:themeColor="text1"/>
              </w:rPr>
              <w:t>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tabs>
                <w:tab w:val="left" w:pos="345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United Nations [Електронний ресурс]. Режим доступу до ресурсу: </w:t>
            </w:r>
            <w:hyperlink r:id="rId55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https://www.un.org/en/</w:t>
              </w:r>
            </w:hyperlink>
            <w:hyperlink w:history="1"/>
            <w:r w:rsidRPr="00CF731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</w:tcPr>
          <w:p w:rsidR="00B32319" w:rsidRPr="00CF7313" w:rsidRDefault="00B32319" w:rsidP="00B3231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Профіль гуртка: географія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Навчальні програми з позашкільної освіти. Дослідницько-експериментальний напрям. Науки про Землю / C. М. Бабійчук, В. А. Ворончук, Д. К. Жданов та ін. ; [відп. за вип. Т. В. Пещеріна]. – Київ : Національний центр «Мала академія наук України», 2021. – 216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jc w:val="both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hd w:val="clear" w:color="auto" w:fill="FFFFFF"/>
                <w:lang w:val="ru-RU" w:eastAsia="ru-RU"/>
              </w:rPr>
              <w:t>Рельєф України : навч. посіб. / за заг. ред. В. В. Стецюка. Київ : Видав ничий дім «Слово», 2010. 688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Атлас вчителя / Молочко В. В., та ін. Київ : ДНВП «Картографія», 2010. 328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autoSpaceDE w:val="0"/>
              <w:autoSpaceDN w:val="0"/>
              <w:adjustRightInd w:val="0"/>
              <w:jc w:val="both"/>
              <w:rPr>
                <w:rStyle w:val="FontStyle41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hd w:val="clear" w:color="auto" w:fill="FFFFFF"/>
                <w:lang w:eastAsia="ru-RU"/>
              </w:rPr>
              <w:t>Оцінка впливу кліматичних змін на галузі економіки України: моногр. / С. М. Степаненко та ін.; за ред. С. М. Степаненка, А. М. Польового. Одеса: Екологія, 2011. 696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Метеорологія : конспект лекцій / С. О. Овецький, О. Р. Мартинець, Я. Я. Якимечко, Я. М. Фем’як. Івано-Франківськ : ІФНТУНГ, 2013. 184 с. URL: </w:t>
            </w:r>
            <w:hyperlink r:id="rId56" w:history="1">
              <w:r w:rsidRPr="00CF7313">
                <w:rPr>
                  <w:rStyle w:val="aff5"/>
                  <w:color w:val="000000" w:themeColor="text1"/>
                </w:rPr>
                <w:t>http://chitalnya.nung.edu.ua/node/4259</w:t>
              </w:r>
            </w:hyperlink>
            <w:r w:rsidRPr="00CF7313">
              <w:rPr>
                <w:color w:val="000000" w:themeColor="text1"/>
              </w:rPr>
              <w:t xml:space="preserve"> 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jc w:val="both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hd w:val="clear" w:color="auto" w:fill="FFFFFF"/>
                <w:lang w:val="ru-RU" w:eastAsia="ru-RU"/>
              </w:rPr>
              <w:t>Пістун М. Д., Мельничук А. Л. Сучасні проблеми регіонального розвитку : навч. посіб. Київ : 2010. 286 с.</w:t>
            </w:r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Божко Л. Ю. Оцінка впливу екстремальних явищ на продуктивність сільськогосподарських культур : навч. посіб. / МОН України ; Одеськ. держ. еколог. ун-т. Одеса : Екологія, 2013. 240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hd w:val="clear" w:color="auto" w:fill="FFFFFF"/>
                <w:lang w:val="ru-RU" w:eastAsia="ru-RU"/>
              </w:rPr>
              <w:t>Руденко Л. Г., Козаченко Т. І., Ляшенко Д. О. Геоінформаційне картографування в Україні. Концептуальні основи і напрями розвитку: моногр. Київ : Наукова думка, 2011. 104 с.</w:t>
            </w:r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hd w:val="clear" w:color="auto" w:fill="FFFFFF"/>
                <w:lang w:val="ru-RU" w:eastAsia="ru-RU"/>
              </w:rPr>
              <w:t>Національний атлас України. Наукові основи створення та їх реалізація / за ред. Л. Г. Руденка. Київ : Академперіодика, 2007. 408 с.</w:t>
            </w:r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vAlign w:val="center"/>
          </w:tcPr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F7313">
              <w:rPr>
                <w:b/>
                <w:bCs/>
                <w:color w:val="000000" w:themeColor="text1"/>
              </w:rPr>
              <w:t>Профіль гуртка: геоінформаційні системи та дистанційне зондування Землі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Основи дистанційного зондування Землі: історія та практичне застосування : метод. посіб. / С. О. Довгий та ін. Київ: Інститут обдарованої дитини НАПН України, 2019. 316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CF7313">
              <w:rPr>
                <w:color w:val="000000" w:themeColor="text1"/>
                <w:lang w:val="uk-UA"/>
              </w:rPr>
              <w:t>Застосування геоінформаційних систем та дистанційного зондування землі у дослідницькій діяльності старшокласників : монографія /</w:t>
            </w:r>
            <w:r w:rsidRPr="00CF7313">
              <w:rPr>
                <w:color w:val="000000" w:themeColor="text1"/>
              </w:rPr>
              <w:t> </w:t>
            </w:r>
            <w:r w:rsidRPr="00CF7313">
              <w:rPr>
                <w:color w:val="000000" w:themeColor="text1"/>
                <w:lang w:val="uk-UA"/>
              </w:rPr>
              <w:t>С.</w:t>
            </w:r>
            <w:r w:rsidRPr="00CF7313">
              <w:rPr>
                <w:color w:val="000000" w:themeColor="text1"/>
              </w:rPr>
              <w:t> </w:t>
            </w:r>
            <w:r w:rsidRPr="00CF7313">
              <w:rPr>
                <w:color w:val="000000" w:themeColor="text1"/>
                <w:lang w:val="uk-UA"/>
              </w:rPr>
              <w:t>О.</w:t>
            </w:r>
            <w:r w:rsidRPr="00CF7313">
              <w:rPr>
                <w:color w:val="000000" w:themeColor="text1"/>
              </w:rPr>
              <w:t> </w:t>
            </w:r>
            <w:r w:rsidRPr="00CF7313">
              <w:rPr>
                <w:color w:val="000000" w:themeColor="text1"/>
                <w:lang w:val="uk-UA"/>
              </w:rPr>
              <w:t>Довгий, С. М. Бабійчук. – К. : Інститут обдарованої дитини НАПН</w:t>
            </w:r>
            <w:r w:rsidRPr="00CF7313">
              <w:rPr>
                <w:color w:val="000000" w:themeColor="text1"/>
              </w:rPr>
              <w:t> </w:t>
            </w:r>
            <w:r w:rsidRPr="00CF7313">
              <w:rPr>
                <w:color w:val="000000" w:themeColor="text1"/>
                <w:lang w:val="uk-UA"/>
              </w:rPr>
              <w:t>України, 2017. – 288 с.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Геоінформаційні технології в екології : навч. посіб. / І. В. Пітак та ін. Чернівці, 2012. 273 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GIS and RS Laboratory </w:t>
            </w:r>
            <w:hyperlink r:id="rId57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https://www.youtube.com/@GISandRSLaboratory</w:t>
              </w:r>
            </w:hyperlink>
            <w:r w:rsidRPr="00CF7313">
              <w:rPr>
                <w:color w:val="000000" w:themeColor="text1"/>
              </w:rPr>
              <w:t> 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Дистанційне зондування Землі: аналіз космічних знімків у геоінформаційних системах : навч.-метод. посіб. / С. О. Довгий та ін. Київ : Національний центр «Мала академія наук України», 2020. 268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Словника із дистанційного зондування Землі / Під ред. В. І. Лялька, М. О. Попова. — Київ: СМП «АВЕРС», 2004. – 170 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iNaturalist URL: </w:t>
            </w:r>
            <w:hyperlink r:id="rId58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https://www.inaturalist.org/observations?place_id=any&amp;subview=map</w:t>
              </w:r>
            </w:hyperlink>
            <w:r w:rsidRPr="00CF7313">
              <w:rPr>
                <w:color w:val="000000" w:themeColor="text1"/>
              </w:rPr>
              <w:t> 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Бабійчук С. М., Юрків Л. Я., Томченко О. В., Кучма Т. Л. Основи дистанційного зондування Землі : робочий зошит. Ч. 1. Київ: Національний центр «Мала академія наук України», 2020. 80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Часковський О., Андрейчук Ю., Ямелинець Т. Застосування ГІС у природоохоронній справі на прикладі відкритої програми QGIS : навч. посіб. Львів : ЛНУ ім. Івана Франка, вид-во Простір-М, 2021. 228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Giovanni NASA URL: </w:t>
            </w:r>
            <w:hyperlink r:id="rId59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https://giovanni.gsfc.nasa.gov/giovanni/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Андрейчук Ю. М., Ямелинець Т. С. ГІС в екологічних дослідженнях та природоохоронній справі : навч. посіб. Львів : Простір-М, 2015. 284 с.</w:t>
            </w:r>
          </w:p>
          <w:p w:rsidR="00B32319" w:rsidRPr="00CF7313" w:rsidRDefault="00B32319" w:rsidP="008E165E">
            <w:pPr>
              <w:pStyle w:val="aff6"/>
              <w:spacing w:before="0" w:beforeAutospacing="0" w:after="0" w:afterAutospacing="0"/>
              <w:ind w:right="-113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Байрак Г. Р., Муха Б. П. Дистанційні дослідження Землі : навч. посіб. Львів : </w:t>
            </w:r>
            <w:r w:rsidRPr="00CF7313">
              <w:rPr>
                <w:color w:val="000000" w:themeColor="text1"/>
                <w:spacing w:val="-8"/>
              </w:rPr>
              <w:t>Видав. центр ЛНУ ім. І. Франка, 2010. 712 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EO-Browser URL: </w:t>
            </w:r>
            <w:hyperlink r:id="rId60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https://apps.sentinel-hub.com/eo-browser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Google Earth Pro URL: </w:t>
            </w:r>
            <w:hyperlink r:id="rId61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https://earth.google.com/web/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Тематичні інтерактивні карти та відкриті ресурси супутникового моніторингу.</w:t>
            </w:r>
          </w:p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CF7313">
              <w:rPr>
                <w:color w:val="000000" w:themeColor="text1"/>
                <w:lang w:val="en-US"/>
              </w:rPr>
              <w:lastRenderedPageBreak/>
              <w:t xml:space="preserve">LandLook (US Geological Survey, USGS) – </w:t>
            </w:r>
            <w:hyperlink r:id="rId62" w:history="1">
              <w:r w:rsidRPr="00CF7313">
                <w:rPr>
                  <w:rStyle w:val="aff5"/>
                  <w:rFonts w:eastAsiaTheme="majorEastAsia"/>
                  <w:color w:val="000000" w:themeColor="text1"/>
                  <w:lang w:val="en-US"/>
                </w:rPr>
                <w:t>https://landlook.usgs.gov/viewer.html</w:t>
              </w:r>
            </w:hyperlink>
            <w:r w:rsidRPr="00CF7313">
              <w:rPr>
                <w:color w:val="000000" w:themeColor="text1"/>
                <w:lang w:val="en-US"/>
              </w:rPr>
              <w:t>.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GeoVisual Search – </w:t>
            </w:r>
            <w:hyperlink r:id="rId63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https://www.descarteslabs.com/search.html</w:t>
              </w:r>
            </w:hyperlink>
            <w:r w:rsidRPr="00CF7313">
              <w:rPr>
                <w:color w:val="000000" w:themeColor="text1"/>
              </w:rPr>
              <w:t>.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ОpenAerialMap – </w:t>
            </w:r>
            <w:hyperlink r:id="rId64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https://openaerialmap.org/</w:t>
              </w:r>
            </w:hyperlink>
            <w:r w:rsidRPr="00CF7313">
              <w:rPr>
                <w:color w:val="000000" w:themeColor="text1"/>
              </w:rPr>
              <w:t>.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EarthTime – </w:t>
            </w:r>
            <w:hyperlink r:id="rId65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https://earthtime.org/</w:t>
              </w:r>
            </w:hyperlink>
            <w:r w:rsidRPr="00CF7313">
              <w:rPr>
                <w:color w:val="000000" w:themeColor="text1"/>
              </w:rPr>
              <w:t>.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Worldview – </w:t>
            </w:r>
            <w:hyperlink r:id="rId66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https://worldview.earthdata.nasa.gov/</w:t>
              </w:r>
            </w:hyperlink>
            <w:r w:rsidRPr="00CF7313">
              <w:rPr>
                <w:color w:val="000000" w:themeColor="text1"/>
              </w:rPr>
              <w:t>.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Earth from Space – NASA Space Shuttle Earth Observations Photography database of images – </w:t>
            </w:r>
            <w:hyperlink r:id="rId67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http://earth.jsc.nasa.gov/sseop/efs/</w:t>
              </w:r>
            </w:hyperlink>
            <w:r w:rsidRPr="00CF7313">
              <w:rPr>
                <w:color w:val="000000" w:themeColor="text1"/>
              </w:rPr>
              <w:t>.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Geostationary Satellite Server – </w:t>
            </w:r>
            <w:hyperlink r:id="rId68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www.goes.noaa.gov/</w:t>
              </w:r>
            </w:hyperlink>
            <w:r w:rsidRPr="00CF7313">
              <w:rPr>
                <w:color w:val="000000" w:themeColor="text1"/>
              </w:rPr>
              <w:t>.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Global Wildfire Information System – Глобальна інформаційна система пожеж [Електронний ресурс] – Режим доступу: </w:t>
            </w:r>
            <w:hyperlink r:id="rId69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http://gwis.jrc.ec.europa.eu/static/gwis_current_situation/public/index.html</w:t>
              </w:r>
            </w:hyperlink>
            <w:r w:rsidRPr="00CF7313">
              <w:rPr>
                <w:color w:val="000000" w:themeColor="text1"/>
              </w:rPr>
              <w:t>.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Інтерактивна мапа сміттєзвалищ [Електронний ресурс] – Режим доступу до ресурсу: </w:t>
            </w:r>
            <w:hyperlink r:id="rId70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https://ecomapa.gov.ua/</w:t>
              </w:r>
            </w:hyperlink>
            <w:r w:rsidRPr="00CF7313">
              <w:rPr>
                <w:color w:val="000000" w:themeColor="text1"/>
              </w:rPr>
              <w:t>.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OpenStreetMap [Електронний ресурс] – Режим доступу до ресурсу: </w:t>
            </w:r>
            <w:hyperlink r:id="rId71" w:history="1">
              <w:r w:rsidRPr="00CF7313">
                <w:rPr>
                  <w:rStyle w:val="aff5"/>
                  <w:rFonts w:eastAsiaTheme="majorEastAsia"/>
                  <w:color w:val="000000" w:themeColor="text1"/>
                </w:rPr>
                <w:t>https://www.openstreetmap.org</w:t>
              </w:r>
            </w:hyperlink>
            <w:r w:rsidRPr="00CF7313">
              <w:rPr>
                <w:color w:val="000000" w:themeColor="text1"/>
              </w:rPr>
              <w:t>.</w:t>
            </w: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vAlign w:val="center"/>
          </w:tcPr>
          <w:p w:rsidR="00B32319" w:rsidRPr="00CF7313" w:rsidRDefault="00B32319" w:rsidP="00B3231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lastRenderedPageBreak/>
              <w:t>Профіль гуртка: психологія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tabs>
                <w:tab w:val="left" w:pos="90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uk-UA"/>
              </w:rPr>
              <w:t>Скрипченко О. В. Психолого-педагогічні основи навчання : Навч. посіб. для викладачів психології і педагогіки, аспірантів, студентів пед. навч. закл. та курсантів військ. училищ / О.В. Скрипченко, О.С. Падалка, Л.О. Скрипченко; Нац. пед. ун-т ім. М.П. Драгоманова. – К. : Укр. Центр духовної культури, 2015. – 710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pStyle w:val="aff1"/>
              <w:widowControl/>
              <w:tabs>
                <w:tab w:val="left" w:pos="900"/>
              </w:tabs>
              <w:autoSpaceDE/>
              <w:autoSpaceDN/>
              <w:ind w:left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F7313">
              <w:rPr>
                <w:color w:val="000000" w:themeColor="text1"/>
                <w:sz w:val="24"/>
                <w:szCs w:val="24"/>
                <w:lang w:eastAsia="uk-UA"/>
              </w:rPr>
              <w:t>Бех І.Д. Спілкування як загальна психологічна основа виховання особистості //Морально-духовний розвиток особистості в сучасних умовах: Зб. наук. праць. – К.: Пед. думка, 2010. – С.10-18.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eastAsia="Calibri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pStyle w:val="aff1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tabs>
                <w:tab w:val="left" w:pos="90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Style w:val="rvts9"/>
                <w:color w:val="000000" w:themeColor="text1"/>
              </w:rPr>
              <w:t xml:space="preserve">Болтівець С.І. Педагогічна психогігієна: теорія та методика. </w:t>
            </w:r>
            <w:r w:rsidRPr="00CF7313">
              <w:rPr>
                <w:rStyle w:val="rvts12"/>
                <w:color w:val="000000" w:themeColor="text1"/>
              </w:rPr>
              <w:t>–</w:t>
            </w:r>
            <w:r w:rsidRPr="00CF7313">
              <w:rPr>
                <w:rStyle w:val="rvts9"/>
                <w:color w:val="000000" w:themeColor="text1"/>
              </w:rPr>
              <w:t xml:space="preserve"> К.: Редакція </w:t>
            </w:r>
            <w:r w:rsidRPr="00CF7313">
              <w:rPr>
                <w:rStyle w:val="rvts12"/>
                <w:color w:val="000000" w:themeColor="text1"/>
              </w:rPr>
              <w:t>“</w:t>
            </w:r>
            <w:r w:rsidRPr="00CF7313">
              <w:rPr>
                <w:rStyle w:val="rvts9"/>
                <w:color w:val="000000" w:themeColor="text1"/>
              </w:rPr>
              <w:t>Бюлетеня Вищої атестаційної комісії України</w:t>
            </w:r>
            <w:r w:rsidRPr="00CF7313">
              <w:rPr>
                <w:rStyle w:val="rvts12"/>
                <w:color w:val="000000" w:themeColor="text1"/>
              </w:rPr>
              <w:t>”</w:t>
            </w:r>
            <w:r w:rsidRPr="00CF7313">
              <w:rPr>
                <w:rStyle w:val="rvts9"/>
                <w:color w:val="000000" w:themeColor="text1"/>
              </w:rPr>
              <w:t xml:space="preserve">, 2010. </w:t>
            </w:r>
            <w:r w:rsidRPr="00CF7313">
              <w:rPr>
                <w:rStyle w:val="rvts12"/>
                <w:color w:val="000000" w:themeColor="text1"/>
              </w:rPr>
              <w:t>–</w:t>
            </w:r>
            <w:r w:rsidRPr="00CF7313">
              <w:rPr>
                <w:rStyle w:val="rvts9"/>
                <w:color w:val="000000" w:themeColor="text1"/>
              </w:rPr>
              <w:t xml:space="preserve"> 302 с</w:t>
            </w:r>
            <w:r w:rsidRPr="00CF7313">
              <w:rPr>
                <w:rStyle w:val="rvts8"/>
                <w:color w:val="000000" w:themeColor="text1"/>
              </w:rPr>
              <w:t>.</w:t>
            </w:r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pStyle w:val="aff1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tabs>
                <w:tab w:val="left" w:pos="900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Бочелюк В.Й., Зарицька В.В. Педагогічна психологія. Навчальний посібник. – К.: Центр навчальної літератури, 206. – 248 с. </w:t>
            </w:r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</w:tcPr>
          <w:p w:rsidR="00B32319" w:rsidRPr="00CF7313" w:rsidRDefault="00B32319" w:rsidP="00B32319">
            <w:pPr>
              <w:jc w:val="center"/>
              <w:rPr>
                <w:color w:val="000000" w:themeColor="text1"/>
                <w:lang w:val="en-US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lastRenderedPageBreak/>
              <w:t>Профілі гуртка: мовознавство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Авраменко О.М., Блажко М.Б. Українська мова та література : довідник. Завдання в тестовій формі. І частина. Київ, 2011. 552 с. 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Український правопис. Нац. акад. наук України; ред. Є. І. Мазніченко, В. Є. Македон, С. В. Шарабанова. Київ : Наукова думка, 2019. 390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CF7313">
              <w:rPr>
                <w:color w:val="000000" w:themeColor="text1"/>
                <w:lang w:val="uk-UA"/>
              </w:rPr>
              <w:t xml:space="preserve">Віртуальні екскурсії − </w:t>
            </w:r>
            <w:hyperlink r:id="rId72" w:history="1">
              <w:r w:rsidRPr="00CF7313">
                <w:rPr>
                  <w:color w:val="000000" w:themeColor="text1"/>
                  <w:lang w:val="uk-UA"/>
                </w:rPr>
                <w:t>http://surl.li/cvgot</w:t>
              </w:r>
            </w:hyperlink>
            <w:r w:rsidRPr="00CF7313">
              <w:rPr>
                <w:color w:val="000000" w:themeColor="text1"/>
              </w:rPr>
              <w:t xml:space="preserve"> </w:t>
            </w:r>
          </w:p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Мовознавчий турнір − </w:t>
            </w:r>
            <w:hyperlink r:id="rId73" w:history="1">
              <w:r w:rsidRPr="00CF7313">
                <w:rPr>
                  <w:color w:val="000000" w:themeColor="text1"/>
                </w:rPr>
                <w:t>http://surl.li/cvgjm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Авраменко О.М., Блажко М.Б. Українська мова та література : довідник. Завдання в тестовій формі. І частина. Київ, 2022. 496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Особливості сучасного правопису − </w:t>
            </w:r>
            <w:hyperlink r:id="rId74" w:history="1">
              <w:r w:rsidRPr="00CF7313">
                <w:rPr>
                  <w:rFonts w:ascii="Times New Roman" w:eastAsia="Times New Roman" w:hAnsi="Times New Roman"/>
                  <w:color w:val="000000" w:themeColor="text1"/>
                  <w:lang w:eastAsia="ru-RU"/>
                </w:rPr>
                <w:t>http://surl.li/cvgik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Авраменко О.М., Блажко М.Б. Українська мова та література. Збірник завдань у тестовій формі. ІІ частина. Київ, 2022. 167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Цікаві факти про числівник – </w:t>
            </w:r>
            <w:hyperlink r:id="rId75" w:history="1">
              <w:r w:rsidRPr="00CF7313">
                <w:rPr>
                  <w:rFonts w:ascii="Times New Roman" w:eastAsia="Times New Roman" w:hAnsi="Times New Roman"/>
                  <w:color w:val="000000" w:themeColor="text1"/>
                  <w:lang w:eastAsia="ru-RU"/>
                </w:rPr>
                <w:t>http://surl.li/cvglp</w:t>
              </w:r>
            </w:hyperlink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, </w:t>
            </w:r>
            <w:hyperlink r:id="rId76" w:history="1">
              <w:r w:rsidRPr="00CF7313">
                <w:rPr>
                  <w:rFonts w:ascii="Times New Roman" w:eastAsia="Times New Roman" w:hAnsi="Times New Roman"/>
                  <w:color w:val="000000" w:themeColor="text1"/>
                  <w:lang w:eastAsia="ru-RU"/>
                </w:rPr>
                <w:t>http://surl.li/gpjk</w:t>
              </w:r>
            </w:hyperlink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 , </w:t>
            </w:r>
            <w:hyperlink r:id="rId77" w:history="1">
              <w:r w:rsidRPr="00CF7313">
                <w:rPr>
                  <w:rFonts w:ascii="Times New Roman" w:eastAsia="Times New Roman" w:hAnsi="Times New Roman"/>
                  <w:color w:val="000000" w:themeColor="text1"/>
                  <w:lang w:eastAsia="ru-RU"/>
                </w:rPr>
                <w:t>http://surl.li/cvgmf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Білецька О. Українська  мова. Комплексна підготовка до ЗНО та ДПА. Тернопіль, 2023. 559 с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Складові культури ділового спілкування − </w:t>
            </w:r>
            <w:hyperlink r:id="rId78" w:history="1">
              <w:r w:rsidRPr="00CF7313">
                <w:rPr>
                  <w:rFonts w:ascii="Times New Roman" w:eastAsia="Times New Roman" w:hAnsi="Times New Roman"/>
                  <w:color w:val="000000" w:themeColor="text1"/>
                  <w:lang w:eastAsia="ru-RU"/>
                </w:rPr>
                <w:t>http://surl.li/cvggo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Значення імені −  https://youtu.be/Z9X4zIQX0lQ Особові власні імена: походження та правопис − </w:t>
            </w:r>
            <w:hyperlink r:id="rId79" w:history="1">
              <w:r w:rsidRPr="00CF7313">
                <w:rPr>
                  <w:rFonts w:ascii="Times New Roman" w:eastAsia="Times New Roman" w:hAnsi="Times New Roman"/>
                  <w:color w:val="000000" w:themeColor="text1"/>
                  <w:lang w:eastAsia="ru-RU"/>
                </w:rPr>
                <w:t>http://surl.li/aupzy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vAlign w:val="center"/>
          </w:tcPr>
          <w:p w:rsidR="00B32319" w:rsidRPr="00CF7313" w:rsidRDefault="00B32319" w:rsidP="00B32319">
            <w:pPr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Профілі гуртка: літературознавство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Євнух М. Інноваційні методи оцінювання навчальних досягнень.Монографія.К.2010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Владимирова В.Українська література першої половини ХХ-початку ХХІ ст.:удосконалення філологічних компетенцій.Навчально-методичний посібник для позашкільних навчальних закладів системи освіти. Суми,2017. 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Литовченко О. В. Виховання соціально компетентної особистості у позашкільних навчальних закладах. Позашкільна освіта: стратегія, інновації, практика : зб. ст. Міжнар. наук.-практ. конф. Суми : ВТД «Рудень С. І.», 2009.  С. 26–33.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Сумщина в історико-філологічному вимірі: монографія/авт.кол.В.Владимирова, В.Герман, Н Кириленк// за ред.Н Кириленко. Суми, 2021.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Січкар С. І., Ющенко Л. О. Компетентнісний підхід у вивченні української мови і літератури. Педагогічний вісник. 2017. № 3. С. 53-56. 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Семеног О. Культура наукової української мови. Суми, 2008.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 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URL: http ://zakon.vada.gov.ua/laws 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Великий орфографічний словник сучасної української мови / укладач Меженко Ю. К., 2008.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 xml:space="preserve">Тихенко Л. В. Робота з інтелектуально обдарованими дітьми та учнівською молоддю. Наукова еліта у розвитку держав : зб. матеріалів ІV Міжнар. наук.-практ. конф. (Україна, Київ, 15–16 червня 2016 р.) / упоряд. :  О. В. Биковська, О. В. Лісовий, С. О. Лихота; М-во освіти і науки України;  Нац. пед. ун-т ім. М. П. </w:t>
            </w:r>
            <w:r w:rsidRPr="00CF7313">
              <w:rPr>
                <w:rFonts w:eastAsiaTheme="minorHAnsi"/>
                <w:color w:val="000000" w:themeColor="text1"/>
                <w:lang w:eastAsia="ru-RU"/>
              </w:rPr>
              <w:lastRenderedPageBreak/>
              <w:t>Драгоманова; Ін-т екології економіки і права; Нац. центр «Мала академія наук України». Вип. 2. Київ, 2016. 288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lastRenderedPageBreak/>
              <w:t>Даниленко В.Лісоруб у пустелі.Письменник і літературний процес. К., 2008</w:t>
            </w: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</w:p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URL : http : //www.nbuv.gov.ua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Владимирова В.Українська література першої половини ХХ століття.Завдання творчого характеру, тести. Навчально-методичний посібник для студентів-філологів. Суми, 2014.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rPr>
                <w:rFonts w:eastAsiaTheme="minorHAnsi"/>
                <w:color w:val="000000" w:themeColor="text1"/>
              </w:rPr>
            </w:pPr>
            <w:r w:rsidRPr="00CF7313">
              <w:rPr>
                <w:rFonts w:eastAsiaTheme="minorHAnsi"/>
                <w:color w:val="000000" w:themeColor="text1"/>
                <w:lang w:val="uk-UA"/>
              </w:rPr>
              <w:t>Концепція Нової української школи (оновлена). URL: http://mon.gov.ua/activity/education/zagalna-serednya/ua-sch-2016/prezentacziyakonczepcziyi-novoyi-ukrayinskoyi-shkoli.html (дата звернення: 21.01.2020 р.)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</w:tcPr>
          <w:p w:rsidR="00B32319" w:rsidRPr="00CF7313" w:rsidRDefault="00B32319" w:rsidP="00B3231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Профіль гуртка: мистецтвознавство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Франсуаза Барб-Ґалль. Як розмовляти з дітьми про мистецтво ХХ століття. Львів: Видавництво Старого Лева, 2016. 146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Франсуаза Барб-Ґалль. Як розмовляти з дітьми про мистецтво ХХ століття. Львів: Видавництво Старого Лева, 2016. 146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docdata"/>
              <w:spacing w:before="0" w:beforeAutospacing="0" w:after="0" w:afterAutospacing="0"/>
              <w:rPr>
                <w:rFonts w:eastAsiaTheme="minorHAnsi"/>
                <w:color w:val="000000" w:themeColor="text1"/>
                <w:lang w:val="uk-UA"/>
              </w:rPr>
            </w:pPr>
            <w:r w:rsidRPr="00CF7313">
              <w:rPr>
                <w:rFonts w:eastAsiaTheme="minorHAnsi"/>
                <w:color w:val="000000" w:themeColor="text1"/>
                <w:lang w:val="uk-UA"/>
              </w:rPr>
              <w:t xml:space="preserve">Google Arts and Culture // Режим доступу: </w:t>
            </w:r>
            <w:hyperlink r:id="rId80" w:history="1">
              <w:r w:rsidRPr="00CF7313">
                <w:rPr>
                  <w:rFonts w:eastAsiaTheme="minorHAnsi"/>
                  <w:color w:val="000000" w:themeColor="text1"/>
                  <w:lang w:val="uk-UA"/>
                </w:rPr>
                <w:t>https</w:t>
              </w:r>
              <w:r w:rsidRPr="00CF7313">
                <w:rPr>
                  <w:rFonts w:eastAsiaTheme="minorHAnsi"/>
                  <w:color w:val="000000" w:themeColor="text1"/>
                  <w:lang w:val="en-US"/>
                </w:rPr>
                <w:t>://</w:t>
              </w:r>
              <w:r w:rsidRPr="00CF7313">
                <w:rPr>
                  <w:rFonts w:eastAsiaTheme="minorHAnsi"/>
                  <w:color w:val="000000" w:themeColor="text1"/>
                  <w:lang w:val="uk-UA"/>
                </w:rPr>
                <w:t>www</w:t>
              </w:r>
              <w:r w:rsidRPr="00CF7313">
                <w:rPr>
                  <w:rFonts w:eastAsiaTheme="minorHAnsi"/>
                  <w:color w:val="000000" w:themeColor="text1"/>
                  <w:lang w:val="en-US"/>
                </w:rPr>
                <w:t>.</w:t>
              </w:r>
              <w:r w:rsidRPr="00CF7313">
                <w:rPr>
                  <w:rFonts w:eastAsiaTheme="minorHAnsi"/>
                  <w:color w:val="000000" w:themeColor="text1"/>
                  <w:lang w:val="uk-UA"/>
                </w:rPr>
                <w:t>google</w:t>
              </w:r>
              <w:r w:rsidRPr="00CF7313">
                <w:rPr>
                  <w:rFonts w:eastAsiaTheme="minorHAnsi"/>
                  <w:color w:val="000000" w:themeColor="text1"/>
                  <w:lang w:val="en-US"/>
                </w:rPr>
                <w:t>.</w:t>
              </w:r>
              <w:r w:rsidRPr="00CF7313">
                <w:rPr>
                  <w:rFonts w:eastAsiaTheme="minorHAnsi"/>
                  <w:color w:val="000000" w:themeColor="text1"/>
                  <w:lang w:val="uk-UA"/>
                </w:rPr>
                <w:t>com</w:t>
              </w:r>
              <w:r w:rsidRPr="00CF7313">
                <w:rPr>
                  <w:rFonts w:eastAsiaTheme="minorHAnsi"/>
                  <w:color w:val="000000" w:themeColor="text1"/>
                  <w:lang w:val="en-US"/>
                </w:rPr>
                <w:t>/</w:t>
              </w:r>
              <w:r w:rsidRPr="00CF7313">
                <w:rPr>
                  <w:rFonts w:eastAsiaTheme="minorHAnsi"/>
                  <w:color w:val="000000" w:themeColor="text1"/>
                  <w:lang w:val="uk-UA"/>
                </w:rPr>
                <w:t>culturalinstitute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Книга Історія мистецтва від найдавніших часів до сьогодення ART. The Whole Story Стівен Фартінг - Thames and Hudson , 2019. - 576 с.іл.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MITEL. Сучасне мистецтво в Україні </w:t>
            </w:r>
            <w:hyperlink r:id="rId81" w:history="1">
              <w:r w:rsidRPr="00CF7313">
                <w:rPr>
                  <w:color w:val="000000" w:themeColor="text1"/>
                  <w:lang w:eastAsia="ru-RU"/>
                </w:rPr>
                <w:t>https://mitec.ua</w:t>
              </w:r>
            </w:hyperlink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БіБЛІОТЕКА УКРАЇНСЬКОГО МИСТЕЦТВА </w:t>
            </w:r>
            <w:hyperlink r:id="rId82" w:history="1">
              <w:r w:rsidRPr="00CF7313">
                <w:rPr>
                  <w:rFonts w:ascii="Times New Roman" w:hAnsi="Times New Roman"/>
                  <w:color w:val="000000" w:themeColor="text1"/>
                  <w:lang w:eastAsia="ru-RU"/>
                </w:rPr>
                <w:t>https://uartlib.org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«STEAM-освіта: інноваційна науково-технічна система навчання»  </w:t>
            </w:r>
            <w:hyperlink r:id="rId83" w:history="1">
              <w:r w:rsidRPr="00CF7313">
                <w:rPr>
                  <w:rFonts w:ascii="Times New Roman" w:hAnsi="Times New Roman"/>
                  <w:color w:val="000000" w:themeColor="text1"/>
                  <w:lang w:eastAsia="ru-RU"/>
                </w:rPr>
                <w:t>http://ippo.kubg.edu.ua/content/11373</w:t>
              </w:r>
            </w:hyperlink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 xml:space="preserve">Команда FablabFabricator — про мейкерство та 3D-друк в Україні </w:t>
            </w:r>
            <w:hyperlink r:id="rId84" w:history="1">
              <w:r w:rsidRPr="00CF7313">
                <w:rPr>
                  <w:rFonts w:eastAsiaTheme="minorHAnsi"/>
                  <w:color w:val="000000" w:themeColor="text1"/>
                  <w:lang w:eastAsia="ru-RU"/>
                </w:rPr>
                <w:t>https://nachasi.com/2017/09/29/fablab-fabricator-talk/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Neon Flames </w:t>
            </w:r>
            <w:hyperlink r:id="rId85" w:history="1">
              <w:r w:rsidRPr="00CF7313">
                <w:rPr>
                  <w:rFonts w:ascii="Times New Roman" w:hAnsi="Times New Roman"/>
                  <w:color w:val="000000" w:themeColor="text1"/>
                  <w:lang w:eastAsia="ru-RU"/>
                </w:rPr>
                <w:t>https://29a.ch/sandbox/2011/neonflames/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Як змайструвати проектор для голографічних 3D-зображень</w:t>
            </w:r>
          </w:p>
          <w:p w:rsidR="00B32319" w:rsidRPr="00CF7313" w:rsidRDefault="00CF7313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86" w:history="1">
              <w:r w:rsidR="00B32319" w:rsidRPr="00CF7313">
                <w:rPr>
                  <w:rFonts w:ascii="Times New Roman" w:hAnsi="Times New Roman"/>
                  <w:color w:val="000000" w:themeColor="text1"/>
                  <w:lang w:eastAsia="ru-RU"/>
                </w:rPr>
                <w:t>https://www.youtube.com/watch?v=zsuOZqDvfkc</w:t>
              </w:r>
            </w:hyperlink>
            <w:r w:rsidR="00B32319" w:rsidRPr="00CF7313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STEMRising (ресурси для проведення STEM-занять) Голографічне 3D-зображення </w:t>
            </w:r>
            <w:hyperlink r:id="rId87" w:history="1">
              <w:r w:rsidRPr="00CF7313">
                <w:rPr>
                  <w:rFonts w:ascii="Times New Roman" w:hAnsi="Times New Roman"/>
                  <w:color w:val="000000" w:themeColor="text1"/>
                  <w:lang w:eastAsia="ru-RU"/>
                </w:rPr>
                <w:t>https://www.youtube.com/watch?v=TqL9CtHQXnA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Sketchpad. Графічний редактор. </w:t>
            </w:r>
            <w:hyperlink r:id="rId88" w:history="1">
              <w:r w:rsidRPr="00CF7313">
                <w:rPr>
                  <w:rFonts w:ascii="Times New Roman" w:hAnsi="Times New Roman"/>
                  <w:color w:val="000000" w:themeColor="text1"/>
                  <w:lang w:eastAsia="ru-RU"/>
                </w:rPr>
                <w:t>https://sketchpad.app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YouTube. Відеохостінг. </w:t>
            </w:r>
            <w:hyperlink r:id="rId89" w:history="1">
              <w:r w:rsidRPr="00CF7313">
                <w:rPr>
                  <w:rFonts w:ascii="Times New Roman" w:hAnsi="Times New Roman"/>
                  <w:color w:val="000000" w:themeColor="text1"/>
                  <w:lang w:eastAsia="ru-RU"/>
                </w:rPr>
                <w:t>https://www.youtube.com/</w:t>
              </w:r>
            </w:hyperlink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 xml:space="preserve">Віртуальний тур українськими музеями просто неба  </w:t>
            </w:r>
            <w:hyperlink r:id="rId90" w:history="1">
              <w:r w:rsidRPr="00CF7313">
                <w:rPr>
                  <w:rFonts w:eastAsiaTheme="minorHAnsi"/>
                  <w:color w:val="000000" w:themeColor="text1"/>
                  <w:lang w:eastAsia="ru-RU"/>
                </w:rPr>
                <w:t>https://museums.authenticukraine.com.ua/ua/</w:t>
              </w:r>
            </w:hyperlink>
            <w:r w:rsidRPr="00CF7313">
              <w:rPr>
                <w:rFonts w:eastAsiaTheme="minorHAnsi"/>
                <w:color w:val="000000" w:themeColor="text1"/>
                <w:lang w:eastAsia="ru-RU"/>
              </w:rPr>
              <w:t> 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LearningApps.org. https://learningapps.org/index.php?overview &amp;s=&amp;category=0&amp;tool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aff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ru-RU"/>
              </w:rPr>
            </w:pPr>
            <w:r w:rsidRPr="00CF7313">
              <w:rPr>
                <w:rFonts w:eastAsiaTheme="minorHAnsi"/>
                <w:color w:val="000000" w:themeColor="text1"/>
                <w:lang w:eastAsia="ru-RU"/>
              </w:rPr>
              <w:t>29 онлайн-музеїв світу</w:t>
            </w:r>
          </w:p>
          <w:p w:rsidR="00B32319" w:rsidRPr="00CF7313" w:rsidRDefault="00CF7313" w:rsidP="00B32319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91" w:history="1">
              <w:r w:rsidR="00B32319" w:rsidRPr="00CF7313">
                <w:rPr>
                  <w:rFonts w:ascii="Times New Roman" w:hAnsi="Times New Roman"/>
                  <w:color w:val="000000" w:themeColor="text1"/>
                  <w:lang w:eastAsia="ru-RU"/>
                </w:rPr>
                <w:t>https://nus.org.ua/articles/doslidzhuvaty-ne-vyhod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shd w:val="clear" w:color="auto" w:fill="D9D9D9" w:themeFill="background1" w:themeFillShade="D9"/>
            <w:vAlign w:val="center"/>
          </w:tcPr>
          <w:p w:rsidR="00B32319" w:rsidRPr="00CF7313" w:rsidRDefault="00B32319" w:rsidP="00B32319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Соціально-реабілітаційний напрям</w:t>
            </w:r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vAlign w:val="center"/>
          </w:tcPr>
          <w:p w:rsidR="00B32319" w:rsidRPr="00CF7313" w:rsidRDefault="00B32319" w:rsidP="00B32319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Декоративно-ужитковий профіль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Бех І. Д. Особистість у просторі духовного розвитку : навч. посіб. К. : Академвидав, 2012. 256 с. (Альма-матер).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Ботюк О. Ф. Конструювання з паперу методом орігамі: Навчально-методичний посібник. – Київ: Видавництво «Навчальна книга-Богдан», 2012. 64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Використання природних матеріалів у декоративно-прикладному мистецтві 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https://s45krqu5ezyqolpmcanyxxmwvvhfkven.cdn-freehost.com.ua/images/metod/metodichka_2020.pdf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Білоус О. Мистецтво писанкарства. Київ: ТОВ «Майстерня книги», 2012. 160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Український народний костюм: історія, значення, традиції </w:t>
            </w:r>
            <w:hyperlink r:id="rId92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https://uamodna.com/.../ukrayinsjkyy-narodnyy-kostyummo</w:t>
              </w:r>
            </w:hyperlink>
            <w:r w:rsidRPr="00CF7313">
              <w:rPr>
                <w:rFonts w:ascii="Times New Roman" w:hAnsi="Times New Roman"/>
                <w:color w:val="000000" w:themeColor="text1"/>
              </w:rPr>
              <w:t>..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Віртуальні екскурсії </w:t>
            </w:r>
            <w:hyperlink r:id="rId93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https://nus.org.ua/articles/doslidzhuvaty-ne-vyhodyachy-z-domu-29-onlajn-muzeyiv-aby-uriznomanitnyty-uroky/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widowControl w:val="0"/>
              <w:tabs>
                <w:tab w:val="left" w:pos="1662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Боднар І. Р. Паперопластика. Тернопіль – Харків: Ранок. 2011. 96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Луцан Н.І. Декоративно-прикладне мистецтво та основи дизайну: навчальний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посібник. Київ: Слово, 2010. 172 с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widowControl w:val="0"/>
              <w:tabs>
                <w:tab w:val="left" w:pos="1661"/>
                <w:tab w:val="left" w:pos="1662"/>
              </w:tabs>
              <w:autoSpaceDE w:val="0"/>
              <w:autoSpaceDN w:val="0"/>
              <w:jc w:val="both"/>
              <w:rPr>
                <w:rStyle w:val="aff5"/>
                <w:rFonts w:ascii="Times New Roman" w:hAnsi="Times New Roman"/>
                <w:color w:val="000000" w:themeColor="text1"/>
              </w:rPr>
            </w:pP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https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://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platfor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.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ma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/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topics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/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knowledge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/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animagiya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-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yak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-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stvoryuyutsya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-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suchasni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-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multfilmy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-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na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-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prykladi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-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lang w:val="en-US"/>
              </w:rPr>
              <w:t>zootropolisu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/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Дудар Галина. Дивовижний витинанковий світ. Київ: Видавництво «Навчальна книга-Богдан». 2018. 72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Відродження, збереження та розвиток писанкарства на Сумщині. Ілюстрований альбом. Укладачі: Коздровська В., Ярцова Л. Суми, 2021. 60 с.</w:t>
            </w:r>
          </w:p>
        </w:tc>
        <w:tc>
          <w:tcPr>
            <w:tcW w:w="5670" w:type="dxa"/>
          </w:tcPr>
          <w:p w:rsidR="00B32319" w:rsidRPr="00CF7313" w:rsidRDefault="00CF7313" w:rsidP="00B32319">
            <w:pPr>
              <w:rPr>
                <w:rFonts w:ascii="Times New Roman" w:hAnsi="Times New Roman"/>
                <w:color w:val="000000" w:themeColor="text1"/>
              </w:rPr>
            </w:pPr>
            <w:hyperlink r:id="rId94" w:history="1">
              <w:r w:rsidR="00B32319"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http://pozashkillya.ostriv.in.ua/publication/code-6F387D74BC79D/list-A863690726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Здзеба З. Магія писанки. Кам’янець-Подільський: ПП Буйницький О.А., 2018. 192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Кравченко Н. Історія колекції писанок Харківського історичного музею ім. М. Ф. Сумцова. Харків: Вид-во «НТМТ», 2018. 44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Віртуальні екскурсії https://nus.org.ua/articles/doslidzhuvaty-ne-vyhodyachy-z-domu-29-onlajn-muzeyiv-aby-uriznomanitnyty-uroky/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Павленко Р. Українські народні вироби із соломи. Львів: Свічадо, 2015. 120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Кращий твір року. Всеукраїнська виставка-конкурс народного мистецтва. Автори-упоряд. Шевченко Є. , Корнієнко В. Київ: Народні джерела, 2011. 92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Писанки </w:t>
            </w:r>
            <w:hyperlink r:id="rId95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http://handmadepysanka.ucoz.ua</w:t>
              </w:r>
            </w:hyperlink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Гурткова робота з художньої праці. Режим доступу www.dnz-sonechko.net.ua/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Резніченко Г. В. Робота з папером. Київ: Видавництво «Навчальна книга-Богдан», 2012. 56 с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Кульжинський С.К. Опис колекції народних писанок. Харків: Сага, 2011. 176 с., 2219 мал.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Мистецтво плетіння з соломи https://we.org.ua/kultura/mystetstvo-pletinnya-z-solomy/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Тарасова О.О. Ляльки-мотанки. Обереги для вашої оселі. Харків: Книжковий клуб «Клуб сімейного дозвілля», 2014. 128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Шушкевич А. Ф. Народна лялька. Технологія виготовлення: навчально-</w:t>
            </w: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>методичний посібник. Тернопіль: Навчальна книга – Богдан, 2014. 200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 xml:space="preserve">Солом’яний дідух </w:t>
            </w:r>
            <w:hyperlink r:id="rId96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https://etnoxata.com.ua/statti/traditsiji/solomennyj-diduh-simvol-rozhdestva-na-ukraine/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Скляренко О.А. Іграшковий дивосвіт. Основи моделювання м’якої іграшки. Тернопіль: Навчальна книга. Богдан, 2012. 228 с.</w:t>
            </w: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Гулей О.В. Декоративно-прикладне мистецтво: навчальний посібник. Суми:</w:t>
            </w: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ДПУ ім. А.С. Макаренка, 2012. 152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Солом’яний павук https://drogmedia.net.ua/2023/02/01/u-muzei-franka-vidkryly-vystavku-solom-ianykh-pavukiv-ta-provely-majster-klas-foto/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="Batang" w:hAnsi="Times New Roman"/>
                <w:color w:val="000000" w:themeColor="text1"/>
              </w:rPr>
              <w:t xml:space="preserve">Копалова Н. М. Гурткова робота з аплікації та орігамі. Київ: Мандрівець, 2016. 80 с. </w:t>
            </w: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Природні та хімічні волокна  </w:t>
            </w:r>
            <w:hyperlink r:id="rId97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http://uabooks.top</w:t>
              </w:r>
            </w:hyperlink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samotuzhky.com.ua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Скляренко О.А. М'яка iграшка своїми руками  Mikko, 2011. 88 С.</w:t>
            </w: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Чепіль М., Дудник Н. Педагогічні технології: навч. посібник. Київ: ВЦ</w:t>
            </w:r>
          </w:p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«Академвидав», 2012.</w:t>
            </w:r>
          </w:p>
        </w:tc>
        <w:tc>
          <w:tcPr>
            <w:tcW w:w="5670" w:type="dxa"/>
            <w:vAlign w:val="center"/>
          </w:tcPr>
          <w:p w:rsidR="00B32319" w:rsidRPr="00CF7313" w:rsidRDefault="00CF7313" w:rsidP="00B32319">
            <w:pPr>
              <w:rPr>
                <w:rFonts w:ascii="Times New Roman" w:hAnsi="Times New Roman"/>
                <w:color w:val="000000" w:themeColor="text1"/>
              </w:rPr>
            </w:pPr>
            <w:hyperlink r:id="rId98" w:history="1">
              <w:r w:rsidR="00B32319"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www.litopys.org.ua</w:t>
              </w:r>
            </w:hyperlink>
            <w:r w:rsidR="00B32319" w:rsidRPr="00CF7313">
              <w:rPr>
                <w:rStyle w:val="aff5"/>
                <w:rFonts w:ascii="Times New Roman" w:hAnsi="Times New Roman"/>
                <w:color w:val="000000" w:themeColor="text1"/>
              </w:rPr>
              <w:t xml:space="preserve"> </w:t>
            </w:r>
            <w:r w:rsidR="00B32319"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99" w:history="1">
              <w:r w:rsidR="00B32319"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www.mova.info</w:t>
              </w:r>
            </w:hyperlink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00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www.novamova.com.ua</w:t>
              </w:r>
            </w:hyperlink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01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www.pereklad.kiev.ua</w:t>
              </w:r>
            </w:hyperlink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02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www.pravopys.net</w:t>
              </w:r>
            </w:hyperlink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03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www.rozum.org.ua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Стаднік О. І. Кращий подарунок для дівчинки: М'яка іграшка. Ранок, 2011. 128 с.</w:t>
            </w: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B32319" w:rsidRPr="00CF7313" w:rsidRDefault="00CF7313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hyperlink r:id="rId104" w:history="1">
              <w:r w:rsidR="00B32319"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https://www.elysiandaisies.com/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Бєдіна М.В. Саморобки з клаптиків. Харків: «Книжковий клуб», 2011. 28 с.</w:t>
            </w: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pinterest.com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  <w:vAlign w:val="bottom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Ляльки - власними руками! </w:t>
            </w:r>
            <w:hyperlink r:id="rId105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https://tusovka.kr.ua/news/2014/01/29/ljalki-vlasnimi-rukami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  <w:vAlign w:val="bottom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Народна іграшка як засіб виховання дитини </w:t>
            </w:r>
            <w:r w:rsidRPr="00CF7313">
              <w:rPr>
                <w:rFonts w:ascii="Times New Roman" w:hAnsi="Times New Roman"/>
                <w:color w:val="000000" w:themeColor="text1"/>
              </w:rPr>
              <w:br/>
            </w:r>
            <w:hyperlink r:id="rId106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https://naurok.com.ua/prezentaciya-narodna-igrashka-yak-zasib-vihovannya-ditini-233440.html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  <w:vAlign w:val="center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  <w:vAlign w:val="bottom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Значення імені </w:t>
            </w:r>
            <w:hyperlink r:id="rId107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https://youtu.be/Z9X4zIQX0lQ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15452" w:type="dxa"/>
            <w:gridSpan w:val="3"/>
            <w:shd w:val="clear" w:color="auto" w:fill="D9D9D9" w:themeFill="background1" w:themeFillShade="D9"/>
            <w:vAlign w:val="center"/>
          </w:tcPr>
          <w:p w:rsidR="00B32319" w:rsidRPr="00CF7313" w:rsidRDefault="00B32319" w:rsidP="00B32319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>Гуманітарно-оздоровчий напрям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Ланіна І.В. Образотворче мистецтво для дошкільнят (4-5 роки) / І. В. Ланіна, Н. В. Кучеєва Х.: Видавництво «Ранок», 2012.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Гончаренко С. У. Педагогічні закони, закономірності, принципи. Сучасне тлумачення / С. У. Гончаренко. Рівне: Волинські обереги, 2012. 192 с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Карпова Л.Б. Домашні міні-проєкти з природознавства. Розділ «Всесвіт». 5 клас./Л.Б. Карпова//Фізика в школах України.-2014-№13-14(257-258)-с.9-12.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Малюємо морських тварин, риб і птахів / уклад. В. Ю. Гаврилова ; худож. О.І. Курдюмова ; переклад з рос. Т. Г. Корельська. Х. : Мікко : Прінт Серві, 2010.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STEM – світ інноваційних можливостей у рамках ІХ Міжнародної виставки «Інноватика в сучасній освіті» та VI Міжнародної виставки «World Edu – 2017»: науково-практична конференція. [Електронний ресурс]. – Режим доступу:</w:t>
            </w:r>
            <w:hyperlink r:id="rId108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https://imzo.gov.ua/?s=STEM</w:t>
              </w:r>
            </w:hyperlink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 (дата звернення: 22.04.2019).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Коваленко О. STEM- освіта: досвід упровадження в країнах ЄС та США ./О.Коваленко, О.Сапрунова.//Рідна школа.-2016-№4-с.46-49.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Ланіна І. В. Образотворче мистецтво для дошкільнят (5–6 роки) / І. В. Ланіна, Н. В. Кучеєва. – Х.: Ранок, 2012. – 128 с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STEAM - освіта – новий тренд у світі мистецтва – [Електронний ресурс]. – Режим доступу:</w:t>
            </w:r>
            <w:hyperlink r:id="rId109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https://naurok.com.ua</w:t>
              </w:r>
            </w:hyperlink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  (дата звернення: 16.03.2019).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Бойченко М. А. Розвиток обдарованих учнів засобами STEM-освіти у США // Вісник Глухівського національного педагогічного університету імені Олександра Довженка. Сер. : Педагогічні науки. 2016. Вип. 31. С. 151-159. - URL:</w:t>
            </w:r>
            <w:hyperlink r:id="rId110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</w:t>
              </w:r>
            </w:hyperlink>
            <w:hyperlink r:id="rId111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>http://nbuv.gov.ua/UJRN/vgnpu_2016_31_23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Брюховецька, Л. Українська анімація: зб. статей [Текст]: / Л. Брюховецька, А. Канівець. – Київ: Фенікс, 2018. – 264 с., іл.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100 цікавих фактів про Україну/ О.Лаврик - Харків: АРГУМЕНТпринт, 2015. </w:t>
            </w: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STEM – освіта – [Електронний ресурс]. – Режим доступу : http://iteach.com.ua/news/mass-media/?pid=2621(дата звернення: 26.04.2019).  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CF7313">
            <w:pPr>
              <w:rPr>
                <w:rFonts w:ascii="Times New Roman" w:eastAsia="Times New Roman" w:hAnsi="Times New Roman"/>
                <w:color w:val="000000" w:themeColor="text1"/>
                <w:spacing w:val="-8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pacing w:val="-8"/>
              </w:rPr>
              <w:t>Голубєва, О. Є. Анімаційна студія у навчальному закладі [Текст]: / О. Є. Голубєва,</w:t>
            </w:r>
            <w:r w:rsidRPr="00CF7313">
              <w:rPr>
                <w:rFonts w:ascii="Times New Roman" w:eastAsia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CF7313">
              <w:rPr>
                <w:rFonts w:ascii="Times New Roman" w:eastAsia="Times New Roman" w:hAnsi="Times New Roman"/>
                <w:color w:val="000000" w:themeColor="text1"/>
                <w:spacing w:val="-8"/>
              </w:rPr>
              <w:t>упоряд. О. О. Колонькова. - Київ: Шкільний світ, 2012.– 96с.– (Бібліотека</w:t>
            </w:r>
            <w:r w:rsidRPr="00CF7313">
              <w:rPr>
                <w:rFonts w:ascii="Times New Roman" w:eastAsia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="00CF7313" w:rsidRPr="00CF7313">
              <w:rPr>
                <w:rFonts w:ascii="Times New Roman" w:eastAsia="Times New Roman" w:hAnsi="Times New Roman"/>
                <w:color w:val="000000" w:themeColor="text1"/>
                <w:spacing w:val="-8"/>
              </w:rPr>
              <w:t>«Шкільного світу»)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Отравенко О. Вивчаємо англійську.Розмовні теми для початкової школи – Київ, «Арій», 2017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Ніколаєва С.Ю. Методика викладання іноземних мов у середніх навчальних закладах/ Ніколаєва С.Ю. - К.: Ленвіт, 200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ru-RU"/>
              </w:rPr>
              <w:t>1</w:t>
            </w:r>
            <w:r w:rsidRPr="00CF7313">
              <w:rPr>
                <w:rFonts w:ascii="Times New Roman" w:eastAsia="Times New Roman" w:hAnsi="Times New Roman"/>
                <w:color w:val="000000" w:themeColor="text1"/>
              </w:rPr>
              <w:t>2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Несвіт А. Робочий зошит для учнів 4 класу ЗНЗ з англійської мови - Київ, «Генеза» 2016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Погожих Т. М. Англійська граматика в таблицях і схемах 5-11 класи. – Харків, «Навчальна література», 2018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Мелянчук Н.Є. Позакласні заходи з англійської мови у початковій школі. Родинні свята/Мелянчук Н.Є. - Х.: “Основа”, 200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/>
              </w:rPr>
              <w:t>1</w:t>
            </w:r>
            <w:r w:rsidRPr="00CF7313">
              <w:rPr>
                <w:rFonts w:ascii="Times New Roman" w:eastAsia="Times New Roman" w:hAnsi="Times New Roman"/>
                <w:color w:val="000000" w:themeColor="text1"/>
              </w:rPr>
              <w:t>7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Несвіт А. Робочий зошит  для учнів 5 класу ЗНЗ з англійської мови - Київ, «Генеза», 2016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Валігура О., Давиденко Л. «200 усних тем з англійської мови» - Тернопіль, «Підручники і посібники», 2018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Англо-український, українсько-англійський словник для учнів молодших класів. Понад 6000 слів та виразів / Укладачі Зайковскі С.А., Адамовська Л.М. – Тернопіль: Навчальна книга – Богдан, 2010 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Несвіт А. Робочий зошит для учнів 6 класу ЗНЗ з англійської мови – Київ, «Генеза», 2016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МОН України. Навчальні програма для 5-9 класів. - Наказ № 804 від 07.06.2017 р. 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Сокол О.В. Вправи з граматики англійської мови – Харків, «Навчальна література», 2020 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lastRenderedPageBreak/>
              <w:t xml:space="preserve">Колегія МОН України. Іноземні мови. Навчальна програма для 1-4 класів – затверджено 04.08.2016 р.,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/>
              </w:rPr>
              <w:t>school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ru-RU"/>
              </w:rPr>
              <w:t>28.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/>
              </w:rPr>
              <w:t>rv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widowControl w:val="0"/>
              <w:shd w:val="clear" w:color="auto" w:fill="FFFFFF"/>
              <w:tabs>
                <w:tab w:val="left" w:pos="-57"/>
                <w:tab w:val="left" w:pos="142"/>
                <w:tab w:val="left" w:pos="284"/>
                <w:tab w:val="left" w:pos="426"/>
                <w:tab w:val="left" w:pos="475"/>
                <w:tab w:val="left" w:pos="567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STPEAM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– освіта або Стежинки у Всесвіт: альтернативна програма формування культури інженерного мислення в дошкільників/ авторський колектив; науковий керівник К.Л. Крутій  Запоріжжя: ТОВ «ЛІПС» ЛТД, 2018 – 146с.</w:t>
            </w:r>
          </w:p>
          <w:p w:rsidR="00B32319" w:rsidRPr="00CF7313" w:rsidRDefault="00B32319" w:rsidP="00B32319">
            <w:pPr>
              <w:widowControl w:val="0"/>
              <w:shd w:val="clear" w:color="auto" w:fill="FFFFFF"/>
              <w:tabs>
                <w:tab w:val="left" w:pos="-57"/>
                <w:tab w:val="left" w:pos="142"/>
                <w:tab w:val="left" w:pos="284"/>
                <w:tab w:val="left" w:pos="426"/>
                <w:tab w:val="left" w:pos="475"/>
                <w:tab w:val="left" w:pos="567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widowControl w:val="0"/>
              <w:shd w:val="clear" w:color="auto" w:fill="FFFFFF"/>
              <w:tabs>
                <w:tab w:val="left" w:pos="-57"/>
                <w:tab w:val="left" w:pos="142"/>
                <w:tab w:val="left" w:pos="284"/>
                <w:tab w:val="left" w:pos="426"/>
                <w:tab w:val="left" w:pos="475"/>
                <w:tab w:val="left" w:pos="567"/>
                <w:tab w:val="left" w:pos="638"/>
                <w:tab w:val="left" w:pos="709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Богуш А. М. Мовленнєвий компонент дошкільної освіти / А. М. Богуш.  Х.: Ранок, 2011.  176 c.</w:t>
            </w:r>
          </w:p>
          <w:p w:rsidR="00B32319" w:rsidRPr="00CF7313" w:rsidRDefault="00B32319" w:rsidP="00B32319">
            <w:pPr>
              <w:widowControl w:val="0"/>
              <w:shd w:val="clear" w:color="auto" w:fill="FFFFFF"/>
              <w:tabs>
                <w:tab w:val="left" w:pos="-57"/>
                <w:tab w:val="left" w:pos="142"/>
                <w:tab w:val="left" w:pos="284"/>
                <w:tab w:val="left" w:pos="426"/>
                <w:tab w:val="left" w:pos="475"/>
                <w:tab w:val="left" w:pos="567"/>
                <w:tab w:val="left" w:pos="638"/>
                <w:tab w:val="left" w:pos="709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widowControl w:val="0"/>
              <w:shd w:val="clear" w:color="auto" w:fill="FFFFFF"/>
              <w:tabs>
                <w:tab w:val="left" w:pos="-57"/>
                <w:tab w:val="left" w:pos="142"/>
                <w:tab w:val="left" w:pos="284"/>
                <w:tab w:val="left" w:pos="426"/>
                <w:tab w:val="left" w:pos="475"/>
                <w:tab w:val="left" w:pos="567"/>
                <w:tab w:val="left" w:pos="709"/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Долинна О. Екологічні виклики сьогодення: збережемо субкультуру дитини / Ольга Долинна, Олена Низковська  // Дошкільне виховання. – 2014.  № 5.   С.5-8.</w:t>
            </w:r>
          </w:p>
          <w:p w:rsidR="00B32319" w:rsidRPr="00CF7313" w:rsidRDefault="00B32319" w:rsidP="00B32319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widowControl w:val="0"/>
              <w:shd w:val="clear" w:color="auto" w:fill="FFFFFF"/>
              <w:tabs>
                <w:tab w:val="left" w:pos="-57"/>
                <w:tab w:val="left" w:pos="142"/>
                <w:tab w:val="left" w:pos="284"/>
                <w:tab w:val="left" w:pos="426"/>
                <w:tab w:val="left" w:pos="475"/>
                <w:tab w:val="left" w:pos="538"/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Програма розвитку дітей старшого дошкільного віку «Впевнений старт»</w:t>
            </w:r>
          </w:p>
          <w:p w:rsidR="00B32319" w:rsidRPr="00CF7313" w:rsidRDefault="00B32319" w:rsidP="00B32319">
            <w:pPr>
              <w:widowControl w:val="0"/>
              <w:shd w:val="clear" w:color="auto" w:fill="FFFFFF"/>
              <w:tabs>
                <w:tab w:val="left" w:pos="-57"/>
                <w:tab w:val="left" w:pos="142"/>
                <w:tab w:val="left" w:pos="284"/>
                <w:tab w:val="left" w:pos="426"/>
                <w:tab w:val="left" w:pos="475"/>
                <w:tab w:val="left" w:pos="538"/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widowControl w:val="0"/>
              <w:shd w:val="clear" w:color="auto" w:fill="FFFFFF"/>
              <w:tabs>
                <w:tab w:val="left" w:pos="-57"/>
                <w:tab w:val="left" w:pos="142"/>
                <w:tab w:val="left" w:pos="284"/>
                <w:tab w:val="left" w:pos="426"/>
                <w:tab w:val="left" w:pos="475"/>
                <w:tab w:val="left" w:pos="567"/>
                <w:tab w:val="left" w:pos="709"/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Стеценко І. ЛЕГО-конструювання як компонент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STREAM</w:t>
            </w:r>
            <w:r w:rsidRPr="00CF7313">
              <w:rPr>
                <w:rFonts w:ascii="Times New Roman" w:hAnsi="Times New Roman"/>
                <w:color w:val="000000" w:themeColor="text1"/>
              </w:rPr>
              <w:t>-освіти для дошкільників /І. Стеценко/Комп’ютер у школі та сім’ї.  2016. №5 С. 37-41.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pStyle w:val="26"/>
              <w:tabs>
                <w:tab w:val="left" w:pos="-57"/>
                <w:tab w:val="left" w:pos="142"/>
                <w:tab w:val="left" w:pos="284"/>
                <w:tab w:val="left" w:pos="426"/>
                <w:tab w:val="left" w:pos="475"/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widowControl w:val="0"/>
              <w:shd w:val="clear" w:color="auto" w:fill="FFFFFF"/>
              <w:tabs>
                <w:tab w:val="left" w:pos="-57"/>
                <w:tab w:val="left" w:pos="142"/>
                <w:tab w:val="left" w:pos="284"/>
                <w:tab w:val="left" w:pos="426"/>
                <w:tab w:val="left" w:pos="475"/>
                <w:tab w:val="left" w:pos="567"/>
                <w:tab w:val="left" w:pos="709"/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Я розповім тобі про Суми. Молодіжна педагогічна спілка, Суми 2016, 31 с.</w:t>
            </w: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Грицан Н. Техніка сценічного мовлення/ Н. Грицан Навчальний посібник - Івано-Франківськ: “Симфонія форте”, 2020. </w:t>
            </w: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Гаврилов С. Всі крапки над “і”сторією/ С. Гаврилов - Сторітелінг для сценаристів, письменників та блогерів - Київ: Пабулум, 2019. </w:t>
            </w: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Голубєв В. Школа універсального журналіста/ В. Голубєв - Практичне керівництво для початківців - Рівне: “Друк Волині”, 2010.</w:t>
            </w: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Михайлин І. Л. Основи журналістики/ І. Л. Михайлин - вид. 5-е, доповнене, доопрацьоване - Київ: Центр навчальної літератури, 2011. </w:t>
            </w: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Владимиров В. М. Художня комунікація як окремий вид соціальної комунікації/ В. М. Владимиров - Киів:”Дніпро”, 2012. </w:t>
            </w: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lastRenderedPageBreak/>
              <w:t xml:space="preserve">Даниленко В. Г. Традиції епічного театру в сучасній українській радіодраматургії/ В. Г. Даниленко - Київ, 2013. </w:t>
            </w: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Гиріна Т. Типологічна характеристика дитячих радіопрограм: тематичний та віковий аспекти дискусу в Україні/ Т. Гиріна - Теле-та радіожурналістика, випуск 11 - Київ, 2012.</w:t>
            </w: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Любченко Ю. Еволюція музично-шумових елементів у формуванні звукових радіообразів/ Ю. Любченко - Київ, 2012. 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lastRenderedPageBreak/>
              <w:t xml:space="preserve"> Учись даром! Розмовляй українською правильно/ Л. Савченко - Харків: “Фоліо”, 2016. </w:t>
            </w: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 Словник труднощів української мови/Т. С. Дорошенко - Харків: “ПП “Торсінг плюс”, 2010. </w:t>
            </w: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 Головащук С. І. Словник-довідник з українського літературного слововживання /С. І. Головащук - Видання друге, виправлене - Київ: Наукова думка, 2010.  </w:t>
            </w: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 Закони України: “Про освіту”, “Про позашкільну освіту”, “Про інформацію”, “Про телебачення і радіомовлення”, “Про державну підтримку засобів масової інформації та соціальний захист журналістів”, “Про культуру”, “Про театри та театральну справу”, “Про </w:t>
            </w:r>
            <w:r w:rsidRPr="00CF7313">
              <w:rPr>
                <w:rFonts w:ascii="Times New Roman" w:eastAsia="Times New Roman" w:hAnsi="Times New Roman"/>
                <w:color w:val="000000" w:themeColor="text1"/>
              </w:rPr>
              <w:lastRenderedPageBreak/>
              <w:t xml:space="preserve">авторське право і суміжні права” - Урядовий портал - https://www.kmu.gov.ua </w:t>
            </w: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   </w:t>
            </w: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   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За редакцією Лариси Масенко - Київ.: Видавничий дім “Києво-Могилянська академія”, 2005.</w:t>
            </w: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Сайп Роджер Розвиток мозку/ Роджер Сайп - Як читати швидше, запам’ятовувати краще та досягати мети - Харків.: Клуб сімейного дозвілля, 2019. </w:t>
            </w: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32319" w:rsidRPr="00CF7313" w:rsidRDefault="00CF7313" w:rsidP="00FA7353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rPr>
                <w:rFonts w:ascii="Times New Roman" w:eastAsia="Times New Roman" w:hAnsi="Times New Roman"/>
                <w:color w:val="000000" w:themeColor="text1"/>
              </w:rPr>
            </w:pPr>
            <w:hyperlink r:id="rId112">
              <w:r w:rsidR="00B32319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</w:rPr>
                <w:t>https://www.facebook.com/dreamschool.by</w:t>
              </w:r>
            </w:hyperlink>
            <w:r w:rsidR="00B32319"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  <w:p w:rsidR="00B32319" w:rsidRPr="00CF7313" w:rsidRDefault="00CF7313" w:rsidP="00FA7353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rPr>
                <w:rFonts w:ascii="Times New Roman" w:eastAsia="Times New Roman" w:hAnsi="Times New Roman"/>
                <w:color w:val="000000" w:themeColor="text1"/>
              </w:rPr>
            </w:pPr>
            <w:hyperlink r:id="rId113">
              <w:r w:rsidR="00B32319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</w:rPr>
                <w:t>https://</w:t>
              </w:r>
            </w:hyperlink>
            <w:r w:rsidR="00B32319" w:rsidRPr="00CF7313">
              <w:rPr>
                <w:rFonts w:ascii="Times New Roman" w:eastAsia="Times New Roman" w:hAnsi="Times New Roman"/>
                <w:color w:val="000000" w:themeColor="text1"/>
              </w:rPr>
              <w:t>svitliteraturu.com.ua</w:t>
            </w:r>
          </w:p>
          <w:p w:rsidR="00B32319" w:rsidRPr="00CF7313" w:rsidRDefault="00CF7313" w:rsidP="00FA7353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rPr>
                <w:rFonts w:ascii="Times New Roman" w:eastAsia="Times New Roman" w:hAnsi="Times New Roman"/>
                <w:color w:val="000000" w:themeColor="text1"/>
              </w:rPr>
            </w:pPr>
            <w:hyperlink r:id="rId114">
              <w:r w:rsidR="00B32319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</w:rPr>
                <w:t>https://</w:t>
              </w:r>
            </w:hyperlink>
            <w:r w:rsidR="00B32319" w:rsidRPr="00CF7313">
              <w:rPr>
                <w:rFonts w:ascii="Times New Roman" w:eastAsia="Times New Roman" w:hAnsi="Times New Roman"/>
                <w:color w:val="000000" w:themeColor="text1"/>
              </w:rPr>
              <w:t>www.ukrlib.com.ua</w:t>
            </w:r>
          </w:p>
          <w:p w:rsidR="00B32319" w:rsidRPr="00CF7313" w:rsidRDefault="00CF7313" w:rsidP="00FA7353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rPr>
                <w:rFonts w:ascii="Times New Roman" w:eastAsia="Times New Roman" w:hAnsi="Times New Roman"/>
                <w:color w:val="000000" w:themeColor="text1"/>
              </w:rPr>
            </w:pPr>
            <w:hyperlink r:id="rId115">
              <w:r w:rsidR="00B32319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</w:rPr>
                <w:t>https://</w:t>
              </w:r>
            </w:hyperlink>
            <w:r w:rsidR="00B32319" w:rsidRPr="00CF7313">
              <w:rPr>
                <w:rFonts w:ascii="Times New Roman" w:eastAsia="Times New Roman" w:hAnsi="Times New Roman"/>
                <w:color w:val="000000" w:themeColor="text1"/>
              </w:rPr>
              <w:t>litcentr.in.ua</w:t>
            </w:r>
          </w:p>
          <w:p w:rsidR="00B32319" w:rsidRPr="00CF7313" w:rsidRDefault="00CF7313" w:rsidP="00FA7353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rPr>
                <w:rFonts w:ascii="Times New Roman" w:eastAsia="Times New Roman" w:hAnsi="Times New Roman"/>
                <w:color w:val="000000" w:themeColor="text1"/>
              </w:rPr>
            </w:pPr>
            <w:hyperlink r:id="rId116">
              <w:r w:rsidR="00B32319" w:rsidRPr="00CF7313">
                <w:rPr>
                  <w:rFonts w:ascii="Times New Roman" w:eastAsia="Times New Roman" w:hAnsi="Times New Roman"/>
                  <w:color w:val="000000" w:themeColor="text1"/>
                  <w:u w:val="single"/>
                </w:rPr>
                <w:t>https://</w:t>
              </w:r>
            </w:hyperlink>
            <w:r w:rsidR="00B32319" w:rsidRPr="00CF7313">
              <w:rPr>
                <w:rFonts w:ascii="Times New Roman" w:eastAsia="Times New Roman" w:hAnsi="Times New Roman"/>
                <w:color w:val="000000" w:themeColor="text1"/>
              </w:rPr>
              <w:t>chl.kiev.ua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Навчальні програми з позашкільної освіти еколого-натуралістичного напряму: екологічно-біологічний профіль: збірник / за загальною редакцією доктора педагогічних наук В. В. Вербицького.  Київ: НЕНЦ, 2013. 336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Войтків Г.В. Розвиток творчості учнів засобами STEM-освіти Наукові записки Малої академії наук України: зб. наук. праць. Київ: Інститут обдарованої дитини НАПН України, 2016. Вип.8. С. 223-231.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Антикуз О.В. Вивчаємо фізику разом. Навчальний проект./ О. В. Антикуз//Фізика в школах  України -2013-№15-16(235-236)-вкладка.  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STEM – освіта – [Електронний ресурс]. – Режим доступу:</w:t>
            </w:r>
            <w:hyperlink r:id="rId117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http://imzo.gov.ua/stem - osvita</w:t>
              </w:r>
            </w:hyperlink>
            <w:hyperlink r:id="rId118">
              <w:r w:rsidRPr="00CF7313">
                <w:rPr>
                  <w:rFonts w:ascii="Times New Roman" w:eastAsia="Times New Roman" w:hAnsi="Times New Roman"/>
                  <w:color w:val="000000" w:themeColor="text1"/>
                  <w:u w:val="single"/>
                </w:rPr>
                <w:t>/</w:t>
              </w:r>
            </w:hyperlink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 (дата звернення: 22.04.2019).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Віктор П. А. Науково-дослідницька екологічна експедиція./П.А. Віктор,Л.І. Ятвецька//Фізика в школах України.-2014-№3(03)-с.25-27.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Карпова Л.Б. Домашні міні-проєкти з природознавства. Розділ «Всесвіт». 5 клас./Л.Б. Карпова//Фізика в школах України.-2014-№13-14(257-258)-с.9-12.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STEM – світ інноваційних можливостей у рамках ІХ Міжнародної виставки «Інноватика в сучасній освіті» та VI Міжнародної виставки «World Edu – 2017»: науково-практична конференція. [Електронний ресурс]. – Режим доступу:</w:t>
            </w:r>
            <w:hyperlink r:id="rId119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https://imzo.gov.ua/?s=STEM</w:t>
              </w:r>
            </w:hyperlink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 (дата звернення: 22.04.2019).</w:t>
            </w: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STEM – освіта – [Електронний ресурс]. – Режим доступу : http://iteach.com.ua/news/mass-media/?pid=2621(дата звернення: 26.04.2019).  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Вольянська С.Є. STEM-освіта/С.Є.Вольянська//Довідник сучасного педагога.-Х.: Вид.група «Основа», 2016-с.124-125.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Коваленко О. STEM- освіта: досвід упровадження в країнах ЄС та США ./О.Коваленко, О.Сапрунова.//Рідна школа.-2016-№4-с.46-49.</w:t>
            </w: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STEAM - освіта – новий тренд у світі мистецтва – [Електронний ресурс]. – Режим доступу:</w:t>
            </w:r>
            <w:hyperlink r:id="rId120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https://naurok.com.ua</w:t>
              </w:r>
            </w:hyperlink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  (дата звернення: 16.03.2019).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Дорожня карта стратегічного розвитку позашкільної освіти України на 2019-2023 рр. Стратегія розвитку позашкільної освіти  за ред. проф. О. В. Биковської.  К. : ІВЦ АЛКОН, 2018. С.76-84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Бойченко М. А. Розвиток обдарованих учнів засобами STEM-освіти у США // Вісник Глухівського національного педагогічного університету імені Олександра Довженка. Сер. : </w:t>
            </w:r>
            <w:r w:rsidRPr="00CF7313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Педагогічні науки. 2016. Вип. 31. С. 151-159. - URL:</w:t>
            </w:r>
            <w:hyperlink r:id="rId121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</w:t>
              </w:r>
            </w:hyperlink>
            <w:hyperlink r:id="rId122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>http://nbuv.gov.ua/UJRN/vgnpu_2016_31_23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STREAM-освіта, або Стежинки у Всесвіт: альтернативна програма формування культури інженерного мислення в дошкільників / за ред.: К.Л. Крутій. Запоріжжя: ТОВ ЛІПС ЛТД, 2018. 146 с.</w:t>
            </w: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Гончарова Н.О. Використання ігрових технологій в STEM-освіті  Н.О.      Гончарова.  Проблеми освіти. Київ, 2016. С. 160-164.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Нові технології навчання: збірник наукових праць ДНУ «Інститут модернізації змісту освіти». К., 2020. Вип. 94. 338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Бохан Ю. В., Форостовська Т. О., Смітюк Н. М. Дослідницька діяльність як засіб формування хіміко-екологічної та еколого-педагогічної компетентностей у природничій освіті // Сучасні інформаційні технології та інноваційні методики навчання в підготовці фахівців: методологія, теорія, досвід, проблеми. 2019. Вип. 53. С. 13-18. - URL:</w:t>
            </w:r>
            <w:hyperlink r:id="rId123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</w:t>
              </w:r>
            </w:hyperlink>
            <w:hyperlink r:id="rId124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>http://nbuv.gov.ua/UJRN/mitimpt_2019_53_5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STEAM - освіта – новий тренд у світі мистецтва - URL: https://naurok.com.ua. 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Відтворимо ліси разом: зб. матеріалів Всеукраїнської науково-практичної конференції (м. Київ, 15-16 березня 2019 р.)  Міністерство освіти і науки України, Національний еколого-натуралістичний центр.  К.: НЕНЦ, 2019.  107 с.</w:t>
            </w:r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STEM – освіта - URL: http://imzo.gov.ua/stem - osvita/. 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Доценко С. O. Прийоми активізації творчої діяльності учнів в умовах STEM-освіти // Професійна освіта: методологія, теорія та технології .  2016.  Вип. 4.  С. 32-46. - URL:</w:t>
            </w:r>
            <w:hyperlink r:id="rId125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</w:t>
              </w:r>
            </w:hyperlink>
            <w:hyperlink r:id="rId126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>http://nbuv.gov.ua/UJRN/profe_2016_4_5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 xml:space="preserve">STEM – освіта - URL: http://iteach.com.ua/news/mass-media/?pid=2621. </w:t>
            </w:r>
          </w:p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STEM – світ інноваційних можливостей у рамках ІХ Міжнародної  виставки «Інноватика в сучасній освіті» та VI Міжнародної виставки «World Edu – 2017»: науково-практична конференція. - URL: https://imzo.gov.ua/?s=STEM.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Журавель Т. О., Соколова Н. О. Інтегроване навчання – основний складник STEM-освіти // Освіта та розвиток обдарованої особистості. - 2016. № 12.  С. 32-34. - URL:</w:t>
            </w:r>
            <w:hyperlink r:id="rId127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</w:t>
              </w:r>
            </w:hyperlink>
            <w:hyperlink r:id="rId128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>http://nbuv.gov.ua/UJRN/Otros_2016_12_9</w:t>
              </w:r>
            </w:hyperlink>
          </w:p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Білик Ж. І., Постова К. Г. Методика та організація навчально­дослідницької діяльності учнів з біології в контексті STEM-підходу в освіті // Освіта та розвиток обдарованої особистості. 2017. № 6. С. 27-31. - URL:</w:t>
            </w:r>
            <w:hyperlink r:id="rId129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</w:t>
              </w:r>
            </w:hyperlink>
            <w:hyperlink r:id="rId130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>http://nbuv.gov.ua/UJRN/Otros_2017_6_8</w:t>
              </w:r>
            </w:hyperlink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Іваницька Н. А., Іваницька Ю. А., Чернецький І. С. Застосування методики веб-квесту для самостійного проведення учнями Малої академії наук України теоретичного дослідження з фізики // Наукові записки Малої академії наук України. Серія : Педагогічні науки. 2014. Вип. 5. С. 20-27. - URL:</w:t>
            </w:r>
            <w:hyperlink r:id="rId131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</w:t>
              </w:r>
            </w:hyperlink>
            <w:hyperlink r:id="rId132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>http://nbuv.gov.ua/UJRN/snjasu_2014_5_5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Роман О. А. STEM-освіта як інноваційний інструмент навчанню робототехніки // Імідж сучасного педагога. 2016. № 4. С. іл.. - URL:</w:t>
            </w:r>
            <w:hyperlink r:id="rId133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</w:t>
              </w:r>
            </w:hyperlink>
            <w:hyperlink r:id="rId134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>http://nbuv.gov.ua/UJRN/isp_2016_4_7</w:t>
              </w:r>
            </w:hyperlink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Кузьменко О. Сутність та напрямки розвитку STEM – освіти] // Наукові записки [Кіровоградського державного педагогічного університету імені Володимира Винниченка] . Серія : Проблеми методики фізико-математичної і технологічної освіти. 2016. Вип. 9(3). С. 188-190. - URL:</w:t>
            </w:r>
            <w:hyperlink r:id="rId135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</w:t>
              </w:r>
            </w:hyperlink>
            <w:hyperlink r:id="rId136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>http://nbuv.gov.ua/UJRN/nz_pmfm_2016_9(3)__50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Стратегія розвитку позашкільної освіти  за ред. проф. О. В. Биковської. К. : ІВЦ АЛКОН, 2018. 96 с. - URL: http://enpuir.npu.edu.ua/bitstream/123456789/23320/1/Stratehiia%20Rozvytku%20Pozashkilnoi%20Osvity.pdf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Стеценко І. Б. Обґрунтування необхідності переходу від STEM-освіти до STREAM-освіти в дошкільному віці // Комп'ютер у школі та сім'ї. - 2016. - № 8. - С. 31-34. - URL:</w:t>
            </w:r>
            <w:hyperlink r:id="rId137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 xml:space="preserve"> </w:t>
              </w:r>
            </w:hyperlink>
            <w:hyperlink r:id="rId138">
              <w:r w:rsidRPr="00CF7313">
                <w:rPr>
                  <w:rFonts w:ascii="Times New Roman" w:eastAsia="Times New Roman" w:hAnsi="Times New Roman"/>
                  <w:color w:val="000000" w:themeColor="text1"/>
                </w:rPr>
                <w:t>http://nbuv.gov.ua/UJRN/komp_2016_8_8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Цвєткова Л.Ю. Методика викладання класичного танцю. Підручник.- 4-е вид. – Київ:Альтерпрес, 2017. – 324с.:іл.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 xml:space="preserve">Культура та інформаційне суспільство </w:t>
            </w:r>
            <w:r w:rsidRPr="00CF7313">
              <w:rPr>
                <w:rFonts w:ascii="Times New Roman" w:hAnsi="Times New Roman"/>
                <w:color w:val="000000" w:themeColor="text1"/>
              </w:rPr>
              <w:t>XXI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 xml:space="preserve"> століття: матеріали всеукр. наук.-теорет. конф. Молодих учених, 18-19 квітня 2013р./Під ред. Проф. В.М. Шейка та ін. – Х.: ХДАК, 2013. – 316с.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Акімова С. В. Тренаж і партерний тренаж : метод, реком. для студ. вищих навч. закл. (напрям підготовки «Хореографія»)/С.В.Акімо</w:t>
            </w:r>
            <w:r w:rsidRPr="00CF7313">
              <w:rPr>
                <w:rFonts w:ascii="Times New Roman" w:hAnsi="Times New Roman"/>
                <w:color w:val="000000" w:themeColor="text1"/>
              </w:rPr>
              <w:t>ва.-Л.:ЛДУФК,2015.-22с.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Колумбет О.М. Розвиток координаційних здібностей молоді : Монографія.-К:Освіта України, 2014.-420с.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Повалій Т.Л. Історія хореографічного мистецтва: навч.-метод. посібн. / Т.Л. Повалій. – Суми: СПДФО Повалій К. В., 2014. – 120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Сучасний танець. Основи теорії і практики : навч. посіб. / О.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О.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Бігус, О.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О.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Маншилін, Д.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О.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Кондратюк, Л.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В.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Мова, А.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В.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Журавльова, І.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І.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Герц, Н.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П.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Донченко, Н.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П.</w:t>
            </w:r>
            <w:r w:rsidRPr="00CF7313">
              <w:rPr>
                <w:rFonts w:ascii="Times New Roman" w:hAnsi="Times New Roman"/>
                <w:color w:val="000000" w:themeColor="text1"/>
              </w:rPr>
              <w:t> 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Батєєва. – Київ : Видавництво Ліра-К, 2016. – 264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Волчукова В.М., Бугаєць Н.А., Ліманська О.В., Тіщенко О.М. Методика роботи з хореографічним колективом: Основи курсу /Навчальнометодичний посібник / Волчукова В.М. – Харків: ХНПУ імені Г. С. Сковороди, 2013. — 326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 xml:space="preserve">Пастухов, О. (2022). Популярний масовий танець </w:t>
            </w:r>
            <w:r w:rsidRPr="00CF7313">
              <w:rPr>
                <w:rFonts w:ascii="Times New Roman" w:hAnsi="Times New Roman"/>
                <w:color w:val="000000" w:themeColor="text1"/>
              </w:rPr>
              <w:t>Vogue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 xml:space="preserve">: від зародження до сучасності. </w:t>
            </w:r>
            <w:r w:rsidRPr="00CF7313">
              <w:rPr>
                <w:rFonts w:ascii="Times New Roman" w:hAnsi="Times New Roman"/>
                <w:color w:val="000000" w:themeColor="text1"/>
              </w:rPr>
              <w:t>Вісник КНУКіМ. Серія: Мистецтвознавство, 46, 175-180. https://doi.org/10.31866/2410-1176.46.2022.258639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МАРТИНЕНКО Олена Методика роботи з хореографічним колективом: теорія і практика: підручник для здобувачів першого рівня вищої освіти спеціальностей 024 Хореографія, 014 Середня освіта (Хореографія). Мелітополь: Видавничий будинок Мелітопольської міської друкарні, 2020. 390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Шариков Д.І. "</w:t>
            </w:r>
            <w:r w:rsidRPr="00CF7313">
              <w:rPr>
                <w:rFonts w:ascii="Times New Roman" w:hAnsi="Times New Roman"/>
                <w:color w:val="000000" w:themeColor="text1"/>
              </w:rPr>
              <w:t>Contemporary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</w:rPr>
              <w:t>dance</w:t>
            </w: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" у балетмейстерському мистецтві: Навчальний посібник. – К.: КиМУ, 2010. – 170 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 xml:space="preserve">Бугасць Н.А., Пінчук О.І., Пінчук С.І. Мистецтво балетмейстера /Навчально-методичний посібник // Н.А.Бугаець, О.І.Пінчук, С.І.Пінчук. - Харків: ХНПУ імені Г.С.Сковороди, 2012 - 172с. 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ru-RU"/>
              </w:rPr>
              <w:t>Батєєва Н.П. Біомеханіка в хореографії: навч.-метод. посіб./ Н.П. Батєєва. – Х.: ФОП Бровін О.В., 2015. – 156с.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Дроздова А. Роль декоративно-ужиткового мистецтва у системі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національного виховання молодого покоління /Алла Дроздова //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Позашкілля. – 2012. – No 9(69). – С.36 (вкладка).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Оптимізація виховного потенціалу позашкільного навчального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закладу: колективна монографія / [Вербицький В.В., Литовченко О.В.,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Ковбасенко Л.І. та ін.]; за ред. О.В. Литовченко. – К. : Педагогічна думка,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2012. – 192 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Навчальна програма з позашкільної освіти «Декоративно-ужиткове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мистецтво» (автори: Вержбицька І. В., Лебідь Л. Ю.)  URL: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https://imzo.gov.ua/osvita/pozashkilna-osvita-ta-vihovna-robota/navchalni-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programi/hudozhno-estetichniy-napryam/</w:t>
            </w: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Поліщук А. А. Теорія та практика графіки: навчальний посібник / А. А. Поліщук.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- Київ, ун-т ім. Б. Грінченка, 2015. - 212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Ворожейка О. М. 100 цікавих ідей для проведення уроку. – Х.:вид. Група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«Основна», 2011. – 2 – гевид.перероб. -255с.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Школа ремесел : квілінг – паперові кучерики / упоряд. О. Колонькова. – К. :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Шк. світ. – 2012. – 80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Школа ремесел: орігамі, папʼє-маше, паперова пластика / упоряд. О.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Моргунова К. Забавні саморобки в техніці "витинанка" / К. Моргунова.,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Скіф, 2017. - 64 с.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tabs>
                <w:tab w:val="num" w:pos="943"/>
                <w:tab w:val="num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Базовий компонент дошкільної освіти (нова редакція). Затверджений наказом Міністерства освіти і науки, молоді та спорту України № 615 від 22.05.2012 р.//Дошкільне виховання. 2012. № 7. С. 4-24</w:t>
            </w:r>
          </w:p>
          <w:p w:rsidR="00B32319" w:rsidRPr="00CF7313" w:rsidRDefault="00B32319" w:rsidP="00B32319">
            <w:pPr>
              <w:tabs>
                <w:tab w:val="num" w:pos="943"/>
              </w:tabs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tabs>
                <w:tab w:val="num" w:pos="943"/>
              </w:tabs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Вокальне мистецтво: Історія. Сучасність. Перспективи: збірник статей / редактор-упорядник Ганна Карась. Івано-Франківськ : Фоліант, 2015. 208 с.</w:t>
            </w:r>
          </w:p>
          <w:p w:rsidR="00B32319" w:rsidRPr="00CF7313" w:rsidRDefault="00B32319" w:rsidP="00B32319">
            <w:pPr>
              <w:tabs>
                <w:tab w:val="num" w:pos="943"/>
              </w:tabs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tabs>
                <w:tab w:val="num" w:pos="943"/>
              </w:tabs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Гавацко Е. П. Формування вокальних навичок у вихованців студії естрадного співу. Режим доступу  http://irshavarbdt.ucoz.ru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tabs>
                <w:tab w:val="num" w:pos="943"/>
              </w:tabs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>Виховний потенціал позашкільних навчальних закладів : колективна монографія / [Вербицький В.В., Ковбасенко Л.І., Липецький О.П. та ін.]; [за ред. О.В. Литовченко]. К.: О.Т. Ростунов, 2011. 200 с.</w:t>
            </w:r>
          </w:p>
          <w:p w:rsidR="00B32319" w:rsidRPr="00CF7313" w:rsidRDefault="00B32319" w:rsidP="00B32319">
            <w:pPr>
              <w:tabs>
                <w:tab w:val="num" w:pos="943"/>
              </w:tabs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tabs>
                <w:tab w:val="num" w:pos="943"/>
              </w:tabs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eastAsiaTheme="minorEastAsia" w:hAnsi="Times New Roman"/>
                <w:color w:val="000000" w:themeColor="text1"/>
              </w:rPr>
              <w:t xml:space="preserve">Український фольклор: методологія дослідження, динаміка функціонування : 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колективна монографія / за ред. М К. </w:t>
            </w: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>Дмитренка. К: Паливода А. В., 2014. 251 с.</w:t>
            </w:r>
          </w:p>
          <w:p w:rsidR="00B32319" w:rsidRPr="00CF7313" w:rsidRDefault="00B32319" w:rsidP="00B32319">
            <w:pPr>
              <w:tabs>
                <w:tab w:val="num" w:pos="426"/>
                <w:tab w:val="left" w:pos="709"/>
                <w:tab w:val="num" w:pos="943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B32319" w:rsidRPr="00CF7313" w:rsidRDefault="00B32319" w:rsidP="00B32319">
            <w:pPr>
              <w:tabs>
                <w:tab w:val="num" w:pos="943"/>
              </w:tabs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 xml:space="preserve">Концепція національно-патріотичного виховання молоді. </w:t>
            </w:r>
          </w:p>
          <w:p w:rsidR="00B32319" w:rsidRPr="00CF7313" w:rsidRDefault="00B32319" w:rsidP="00B32319">
            <w:pPr>
              <w:tabs>
                <w:tab w:val="num" w:pos="943"/>
              </w:tabs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[Електронний ресурс] / Режим доступу: ocpvm.org.ua / kontseptsiya-natsionalno-patrioty.</w:t>
            </w:r>
          </w:p>
          <w:p w:rsidR="00B32319" w:rsidRPr="00CF7313" w:rsidRDefault="00B32319" w:rsidP="00B32319">
            <w:pPr>
              <w:tabs>
                <w:tab w:val="num" w:pos="943"/>
              </w:tabs>
              <w:contextualSpacing/>
              <w:jc w:val="both"/>
              <w:rPr>
                <w:rFonts w:ascii="Times New Roman" w:eastAsiaTheme="minorEastAsia" w:hAnsi="Times New Roman"/>
                <w:color w:val="000000" w:themeColor="text1"/>
              </w:rPr>
            </w:pPr>
          </w:p>
          <w:p w:rsidR="00B32319" w:rsidRPr="00CF7313" w:rsidRDefault="00CF7313" w:rsidP="00B32319">
            <w:pPr>
              <w:tabs>
                <w:tab w:val="num" w:pos="426"/>
                <w:tab w:val="left" w:pos="709"/>
                <w:tab w:val="num" w:pos="943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39" w:history="1">
              <w:r w:rsidR="00B32319"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https://imzo.gov.ua/osvita/pozashkilna-osvita-ta-vihovna-robota/navchalni-programi/hudozhno-estetichniy-napryam/</w:t>
              </w:r>
            </w:hyperlink>
          </w:p>
          <w:p w:rsidR="00B32319" w:rsidRPr="00CF7313" w:rsidRDefault="00B32319" w:rsidP="00B32319">
            <w:pPr>
              <w:tabs>
                <w:tab w:val="left" w:pos="709"/>
                <w:tab w:val="num" w:pos="943"/>
              </w:tabs>
              <w:jc w:val="both"/>
              <w:rPr>
                <w:rFonts w:ascii="Times New Roman" w:hAnsi="Times New Roman"/>
                <w:color w:val="000000" w:themeColor="text1"/>
                <w:sz w:val="10"/>
                <w:szCs w:val="10"/>
                <w:u w:val="single"/>
              </w:rPr>
            </w:pPr>
          </w:p>
          <w:p w:rsidR="00B32319" w:rsidRPr="00CF7313" w:rsidRDefault="00CF7313" w:rsidP="00B32319">
            <w:pPr>
              <w:tabs>
                <w:tab w:val="num" w:pos="0"/>
                <w:tab w:val="left" w:pos="33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40" w:history="1">
              <w:r w:rsidR="00B32319"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https://hoctm.km.ua/index.php?option=com_content&amp;view=article&amp;id=77&amp;Itemid=286</w:t>
              </w:r>
            </w:hyperlink>
          </w:p>
          <w:p w:rsidR="00B32319" w:rsidRPr="00CF7313" w:rsidRDefault="00B32319" w:rsidP="00B32319">
            <w:pPr>
              <w:tabs>
                <w:tab w:val="num" w:pos="0"/>
                <w:tab w:val="left" w:pos="33"/>
              </w:tabs>
              <w:jc w:val="both"/>
              <w:rPr>
                <w:rFonts w:ascii="Times New Roman" w:hAnsi="Times New Roman"/>
                <w:color w:val="000000" w:themeColor="text1"/>
                <w:sz w:val="10"/>
                <w:szCs w:val="10"/>
              </w:rPr>
            </w:pPr>
          </w:p>
          <w:p w:rsidR="00B32319" w:rsidRPr="00CF7313" w:rsidRDefault="00CF7313" w:rsidP="00B32319">
            <w:pPr>
              <w:tabs>
                <w:tab w:val="num" w:pos="0"/>
                <w:tab w:val="left" w:pos="33"/>
                <w:tab w:val="num" w:pos="1199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41" w:history="1">
              <w:r w:rsidR="00B32319"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https://www.ocpo.sumy.ua/informacijno-resursnij-centr/programne-zabezpechennja.html</w:t>
              </w:r>
            </w:hyperlink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10"/>
                <w:szCs w:val="10"/>
              </w:rPr>
            </w:pPr>
          </w:p>
          <w:p w:rsidR="00B32319" w:rsidRPr="00CF7313" w:rsidRDefault="00CF7313" w:rsidP="00B32319">
            <w:pPr>
              <w:rPr>
                <w:rFonts w:ascii="Times New Roman" w:hAnsi="Times New Roman"/>
                <w:color w:val="000000" w:themeColor="text1"/>
              </w:rPr>
            </w:pPr>
            <w:hyperlink r:id="rId142" w:history="1">
              <w:r w:rsidR="00B32319"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https://erudyt.net/videouroky-dystantsiyne-navchannya</w:t>
              </w:r>
            </w:hyperlink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  <w:sz w:val="10"/>
                <w:szCs w:val="10"/>
              </w:rPr>
            </w:pPr>
          </w:p>
          <w:p w:rsidR="00B32319" w:rsidRPr="00CF7313" w:rsidRDefault="00CF7313" w:rsidP="003549A9">
            <w:pPr>
              <w:rPr>
                <w:rFonts w:ascii="Times New Roman" w:hAnsi="Times New Roman"/>
                <w:color w:val="000000" w:themeColor="text1"/>
              </w:rPr>
            </w:pPr>
            <w:hyperlink r:id="rId143" w:anchor="/" w:history="1">
              <w:r w:rsidR="00B32319"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https://ua.izzi.digital/#/</w:t>
              </w:r>
            </w:hyperlink>
          </w:p>
        </w:tc>
      </w:tr>
      <w:tr w:rsidR="00CF7313" w:rsidRPr="00CF7313" w:rsidTr="00B32319">
        <w:trPr>
          <w:trHeight w:val="20"/>
        </w:trPr>
        <w:tc>
          <w:tcPr>
            <w:tcW w:w="5246" w:type="dxa"/>
          </w:tcPr>
          <w:p w:rsidR="00B32319" w:rsidRPr="00CF7313" w:rsidRDefault="00B32319" w:rsidP="00B323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lastRenderedPageBreak/>
              <w:t>1. English for Everyone: Level 1 Practice Book - Beginner English: ESL Workbook, Interactive English Learning for Adults, 2019</w:t>
            </w:r>
          </w:p>
          <w:p w:rsidR="00B32319" w:rsidRPr="00CF7313" w:rsidRDefault="00B32319" w:rsidP="00B323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Illustrated Edition</w:t>
            </w:r>
          </w:p>
          <w:p w:rsidR="00B32319" w:rsidRPr="00CF7313" w:rsidRDefault="00B32319" w:rsidP="00B323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2. Basic Grammar in Use Student's Book with Answers: Self-study Reference and Practice for Students of American English</w:t>
            </w:r>
          </w:p>
          <w:p w:rsidR="00B32319" w:rsidRPr="00CF7313" w:rsidRDefault="00B32319" w:rsidP="00B32319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5th Edition, 2015</w:t>
            </w:r>
          </w:p>
        </w:tc>
        <w:tc>
          <w:tcPr>
            <w:tcW w:w="4536" w:type="dxa"/>
          </w:tcPr>
          <w:p w:rsidR="00B32319" w:rsidRPr="00CF7313" w:rsidRDefault="00B32319" w:rsidP="00B32319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Fun for Starters 4th Edition Student's Book with Downloadable Audio, Online Activities and Home Fun Booklet, 2016</w:t>
            </w:r>
          </w:p>
        </w:tc>
        <w:tc>
          <w:tcPr>
            <w:tcW w:w="5670" w:type="dxa"/>
          </w:tcPr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Веб-ресурси:</w:t>
            </w:r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 1.</w:t>
            </w:r>
            <w:hyperlink r:id="rId144" w:tgtFrame="_blank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https://learnenglishkids.britishcouncil.org/</w:t>
              </w:r>
            </w:hyperlink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2. </w:t>
            </w:r>
            <w:hyperlink r:id="rId145" w:tgtFrame="_blank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https://www.liveworksheets.com/</w:t>
              </w:r>
            </w:hyperlink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3. </w:t>
            </w:r>
            <w:hyperlink r:id="rId146" w:tgtFrame="_blank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https://wordwall.net/</w:t>
              </w:r>
            </w:hyperlink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4. </w:t>
            </w:r>
            <w:hyperlink r:id="rId147" w:tgtFrame="_blank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https://listenaminute.com/s/school.html</w:t>
              </w:r>
            </w:hyperlink>
          </w:p>
          <w:p w:rsidR="00B32319" w:rsidRPr="00CF7313" w:rsidRDefault="00B32319" w:rsidP="00B32319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5. </w:t>
            </w:r>
            <w:hyperlink r:id="rId148" w:tgtFrame="_blank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https://kids.nationalgeographic.com/</w:t>
              </w:r>
            </w:hyperlink>
          </w:p>
          <w:p w:rsidR="00B32319" w:rsidRPr="00CF7313" w:rsidRDefault="00B32319" w:rsidP="00B32319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Еколого-натуралістичний напрям</w:t>
            </w: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Квітникарство</w:t>
            </w:r>
          </w:p>
        </w:tc>
      </w:tr>
      <w:tr w:rsidR="00CF7313" w:rsidRPr="00CF7313" w:rsidTr="003549A9">
        <w:tc>
          <w:tcPr>
            <w:tcW w:w="5246" w:type="dxa"/>
          </w:tcPr>
          <w:p w:rsidR="003549A9" w:rsidRPr="00CF7313" w:rsidRDefault="003549A9" w:rsidP="00CF7313">
            <w:pPr>
              <w:pStyle w:val="aff7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1. Квітникарство: навч. посібник / [Іщук Л.П., Олешко О.Г., Черняк В.М., Козак Л.А.]. – Біла Церква: Поліграф, 2014. – 292 с.</w:t>
            </w:r>
          </w:p>
          <w:p w:rsidR="003549A9" w:rsidRPr="00CF7313" w:rsidRDefault="003549A9" w:rsidP="00CF7313">
            <w:pPr>
              <w:pStyle w:val="aff7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2. Олєйнікова О.М. Садові декоративні рослини / О.М. Олєйнікова. – Х. : Веста,2010. – 144 с.</w:t>
            </w:r>
          </w:p>
          <w:p w:rsidR="003549A9" w:rsidRPr="00CF7313" w:rsidRDefault="003549A9" w:rsidP="00CF7313">
            <w:pPr>
              <w:pStyle w:val="aff7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3. Квітникарство у ландшафтному дизайні. Ч. ІІІ.: науково-допоміжний рекомендаційний бібліографічний покажчик літератури ( 1987–2015 рр.). / ФБ ОДАУ; уклад.: Заболотна Л.І., Мішина Н.І., Шуляк Т.Г., Башкатова Г.О., Руснак В.В. – Одеса, 2016. – 40 с.</w:t>
            </w:r>
          </w:p>
          <w:p w:rsidR="003549A9" w:rsidRPr="00CF7313" w:rsidRDefault="003549A9" w:rsidP="00CF7313">
            <w:pPr>
              <w:pStyle w:val="aff7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4. Слєпцов Ю.В., Якубенко Б.Є. Богданова В.Д. Квітникарство закритого грунту. Навчальний посібник. – Вінниця: ТОВ «Ніланд – ЛТД», 2014. – 82с.</w:t>
            </w:r>
          </w:p>
          <w:p w:rsidR="003549A9" w:rsidRPr="00CF7313" w:rsidRDefault="003549A9" w:rsidP="00CF7313">
            <w:pPr>
              <w:pStyle w:val="aff7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5. Квітникарство [текст ]: навчальний посібник / Л.П. Іщук [ та інші ]; за редакцією Л.П. Іщук], Білоцерківський національний аграрний університет. Біла Церква: [б.в. ], 2014. – 292 с.</w:t>
            </w:r>
          </w:p>
          <w:p w:rsidR="003549A9" w:rsidRPr="00CF7313" w:rsidRDefault="003549A9" w:rsidP="00CF7313">
            <w:pPr>
              <w:widowControl w:val="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6. Заячук В.Я. Дендрологія: підручник, видання друге зі змінами та доповненнями. – Львів: Сполом. – 2014. – 676 с.: іл.</w:t>
            </w:r>
          </w:p>
        </w:tc>
        <w:tc>
          <w:tcPr>
            <w:tcW w:w="4536" w:type="dxa"/>
          </w:tcPr>
          <w:p w:rsidR="003549A9" w:rsidRPr="00CF7313" w:rsidRDefault="003549A9" w:rsidP="00CF7313">
            <w:pPr>
              <w:widowControl w:val="0"/>
              <w:tabs>
                <w:tab w:val="left" w:pos="226"/>
                <w:tab w:val="left" w:pos="28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1. Зелена книга України [Текст] : рідкісні і такі, що перебувають під загрозою зникнення, та типові природні рослинні угруповання, які підлягають охороні / Під загальною редакцією члена-кореспондента Національної АН України Я.П. Дідуха. –Київ : Альтерпрес, 2009.</w:t>
            </w:r>
          </w:p>
          <w:p w:rsidR="003549A9" w:rsidRPr="00CF7313" w:rsidRDefault="003549A9" w:rsidP="00CF7313">
            <w:pPr>
              <w:widowControl w:val="0"/>
              <w:tabs>
                <w:tab w:val="left" w:pos="226"/>
                <w:tab w:val="left" w:pos="28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2. Червона книга України. Рослинний світ [Текст] / Під загальною редакцією члена-кореспондента Національної АН України Я.П. Дідуха. – Київ : Глобалконсалтинг, 2009. – 912 c.</w:t>
            </w:r>
          </w:p>
          <w:p w:rsidR="003549A9" w:rsidRPr="00CF7313" w:rsidRDefault="003549A9" w:rsidP="00CF7313">
            <w:pPr>
              <w:widowControl w:val="0"/>
              <w:tabs>
                <w:tab w:val="left" w:pos="226"/>
                <w:tab w:val="left" w:pos="28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0" w:type="dxa"/>
          </w:tcPr>
          <w:p w:rsidR="003549A9" w:rsidRPr="00CF7313" w:rsidRDefault="003549A9" w:rsidP="00CF7313">
            <w:pPr>
              <w:pStyle w:val="aff7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1. https://vseosvita.ua/library/dovidnik-dla-kimnatnogo-kvitnikarstva-katalog-kimnatnih-roslin-395859.html.</w:t>
            </w:r>
          </w:p>
          <w:p w:rsidR="003549A9" w:rsidRPr="00CF7313" w:rsidRDefault="003549A9" w:rsidP="00CF7313">
            <w:pPr>
              <w:pStyle w:val="aff7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2. https://roslyny.com.ua/kimnatni-1.</w:t>
            </w:r>
          </w:p>
          <w:p w:rsidR="003549A9" w:rsidRPr="00CF7313" w:rsidRDefault="003549A9" w:rsidP="00CF7313">
            <w:pPr>
              <w:pStyle w:val="aff7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3. </w:t>
            </w:r>
            <w:hyperlink r:id="rId149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https://pvmpupoltava.wixsite.com/</w:t>
              </w:r>
            </w:hyperlink>
            <w:r w:rsidRPr="00CF7313">
              <w:rPr>
                <w:rFonts w:ascii="Times New Roman" w:hAnsi="Times New Roman"/>
                <w:color w:val="000000" w:themeColor="text1"/>
              </w:rPr>
              <w:t>kvitnykar/prezentaciyi-do-urokiv.</w:t>
            </w:r>
          </w:p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4. https://my-flower.com.ua/.</w:t>
            </w: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lastRenderedPageBreak/>
              <w:t>Горщечкові рослини</w:t>
            </w:r>
          </w:p>
        </w:tc>
      </w:tr>
      <w:tr w:rsidR="00CF7313" w:rsidRPr="00CF7313" w:rsidTr="003549A9">
        <w:tc>
          <w:tcPr>
            <w:tcW w:w="5246" w:type="dxa"/>
          </w:tcPr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CF7313">
              <w:rPr>
                <w:rFonts w:ascii="Times New Roman" w:hAnsi="Times New Roman"/>
                <w:bCs/>
                <w:color w:val="000000" w:themeColor="text1"/>
              </w:rPr>
              <w:t>Квітникарство</w:t>
            </w:r>
            <w:r w:rsidRPr="00CF7313">
              <w:rPr>
                <w:rFonts w:ascii="Times New Roman" w:hAnsi="Times New Roman"/>
                <w:color w:val="000000" w:themeColor="text1"/>
              </w:rPr>
              <w:t>: навч. посіб. / Л. П. Іщук [та ін.]; [за ред. Л. П. Іщук]; Білоцерк. нац. аграр. ун-т. - Біла Церква, 2014. - 292 с.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bCs/>
                <w:color w:val="000000" w:themeColor="text1"/>
                <w:shd w:val="clear" w:color="auto" w:fill="F9F9F9"/>
              </w:rPr>
              <w:t xml:space="preserve">2. </w:t>
            </w: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Прокопчук В. М. Квітникарство: практикум / В. М. Прокопчук, В. В. Монарх. - Вінниця: ВНАУ, 2016.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3. </w:t>
            </w:r>
            <w:r w:rsidRPr="00CF7313">
              <w:rPr>
                <w:rFonts w:ascii="Times New Roman" w:hAnsi="Times New Roman"/>
                <w:color w:val="000000" w:themeColor="text1"/>
              </w:rPr>
              <w:t>Квітникарство закритого ґрунту: Навчальний посібник / В. Д. Богданова, Ю. В. Слєпцов, Б. Є. Якубенко. – К.: Кондор, 2014. – 186 с.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4. Слєпцов Ю.В. Квітникарство закритого ґрунту. Навч. Посібник. – Вінниця. – ТОВ «Нілан ЛТД». – 2015. – 320 с.</w:t>
            </w:r>
          </w:p>
        </w:tc>
        <w:tc>
          <w:tcPr>
            <w:tcW w:w="4536" w:type="dxa"/>
          </w:tcPr>
          <w:p w:rsidR="003549A9" w:rsidRPr="00CF7313" w:rsidRDefault="003549A9" w:rsidP="00CF7313">
            <w:pPr>
              <w:widowControl w:val="0"/>
              <w:tabs>
                <w:tab w:val="left" w:pos="226"/>
                <w:tab w:val="left" w:pos="287"/>
              </w:tabs>
              <w:rPr>
                <w:color w:val="000000" w:themeColor="text1"/>
              </w:rPr>
            </w:pPr>
            <w:r w:rsidRPr="00CF7313">
              <w:rPr>
                <w:rFonts w:ascii="PragmaticaBook-Reg" w:hAnsi="PragmaticaBook-Reg"/>
                <w:color w:val="000000" w:themeColor="text1"/>
              </w:rPr>
              <w:t>1. Зелена книга України [Текст] : рідкісні і такі, що перебувають під загрозою зникнення, та типові природні рослинні угруповання, які підлягають охороні / Під загальною редакцією члена-кореспондента Національної АН України Я.П. Дідуха. –</w:t>
            </w:r>
            <w:r w:rsidRPr="00CF7313">
              <w:rPr>
                <w:color w:val="000000" w:themeColor="text1"/>
              </w:rPr>
              <w:t xml:space="preserve"> </w:t>
            </w:r>
            <w:r w:rsidRPr="00CF7313">
              <w:rPr>
                <w:rFonts w:ascii="PragmaticaBook-Reg" w:hAnsi="PragmaticaBook-Reg"/>
                <w:color w:val="000000" w:themeColor="text1"/>
              </w:rPr>
              <w:t>Київ : Альтерпрес, 2009.</w:t>
            </w:r>
          </w:p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color w:val="000000" w:themeColor="text1"/>
              </w:rPr>
              <w:t>2</w:t>
            </w:r>
            <w:r w:rsidRPr="00CF7313">
              <w:rPr>
                <w:rFonts w:ascii="PragmaticaBook-Reg" w:hAnsi="PragmaticaBook-Reg"/>
                <w:color w:val="000000" w:themeColor="text1"/>
              </w:rPr>
              <w:t>. Червона книга України. Рослинний світ [Текст] / Під загальною редакцією члена-кореспондента Національної АН України Я.П. Дідуха. – Київ : Глобалконсалтинг, 2009. – 912 c.</w:t>
            </w:r>
          </w:p>
        </w:tc>
        <w:tc>
          <w:tcPr>
            <w:tcW w:w="5670" w:type="dxa"/>
          </w:tcPr>
          <w:p w:rsidR="003549A9" w:rsidRPr="00CF7313" w:rsidRDefault="003549A9" w:rsidP="00CF7313">
            <w:pPr>
              <w:widowControl w:val="0"/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pacing w:val="-13"/>
              </w:rPr>
            </w:pPr>
            <w:r w:rsidRPr="00CF7313">
              <w:rPr>
                <w:rFonts w:ascii="Times New Roman" w:hAnsi="Times New Roman"/>
                <w:color w:val="000000" w:themeColor="text1"/>
                <w:spacing w:val="-13"/>
              </w:rPr>
              <w:t xml:space="preserve">1. </w:t>
            </w:r>
            <w:r w:rsidRPr="00CF731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‎</w:t>
            </w:r>
            <w:r w:rsidRPr="00CF7313">
              <w:rPr>
                <w:rFonts w:ascii="Times New Roman" w:hAnsi="Times New Roman"/>
                <w:color w:val="000000" w:themeColor="text1"/>
                <w:spacing w:val="-13"/>
              </w:rPr>
              <w:t>‎</w:t>
            </w:r>
            <w:r w:rsidRPr="00CF7313">
              <w:rPr>
                <w:rFonts w:ascii="Times New Roman" w:hAnsi="Times New Roman"/>
                <w:color w:val="000000" w:themeColor="text1"/>
              </w:rPr>
              <w:t>Товарознавство квітів [Електронний ресурс] : підручник / С.В. Сорокіна. – Харків: ХДУХТ, 2016.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  <w:spacing w:val="-13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2. </w:t>
            </w:r>
            <w:hyperlink r:id="rId150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http://www.vue.com.ua/inter-ier/kvity/</w:t>
              </w:r>
            </w:hyperlink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3. </w:t>
            </w:r>
            <w:hyperlink r:id="rId151" w:history="1">
              <w:r w:rsidRPr="00CF7313">
                <w:rPr>
                  <w:rStyle w:val="aff5"/>
                  <w:rFonts w:ascii="Times New Roman" w:hAnsi="Times New Roman"/>
                  <w:color w:val="000000" w:themeColor="text1"/>
                  <w:lang w:val="en-US"/>
                </w:rPr>
                <w:t>http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://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  <w:lang w:val="en-US"/>
                </w:rPr>
                <w:t>www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.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  <w:lang w:val="en-US"/>
                </w:rPr>
                <w:t>design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-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  <w:lang w:val="en-US"/>
                </w:rPr>
                <w:t>interiors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.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  <w:lang w:val="en-US"/>
                </w:rPr>
                <w:t>com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.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  <w:lang w:val="en-US"/>
                </w:rPr>
                <w:t>ua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/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  <w:lang w:val="en-US"/>
                </w:rPr>
                <w:t>ua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/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  <w:lang w:val="en-US"/>
                </w:rPr>
                <w:t>fito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-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  <w:lang w:val="en-US"/>
                </w:rPr>
                <w:t>design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</w:rPr>
                <w:t>.</w:t>
              </w:r>
              <w:r w:rsidRPr="00CF7313">
                <w:rPr>
                  <w:rStyle w:val="aff5"/>
                  <w:rFonts w:ascii="Times New Roman" w:hAnsi="Times New Roman"/>
                  <w:color w:val="000000" w:themeColor="text1"/>
                  <w:lang w:val="en-US"/>
                </w:rPr>
                <w:t>php</w:t>
              </w:r>
            </w:hyperlink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4. </w:t>
            </w:r>
            <w:r w:rsidRPr="00CF7313">
              <w:rPr>
                <w:rStyle w:val="HTML"/>
                <w:rFonts w:ascii="Times New Roman" w:hAnsi="Times New Roman"/>
                <w:color w:val="000000" w:themeColor="text1"/>
                <w:shd w:val="clear" w:color="auto" w:fill="FFFFFF"/>
              </w:rPr>
              <w:t>uk.wikipedia.org/wiki/Квітникарство</w:t>
            </w:r>
          </w:p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Calibri" w:hAnsi="Times New Roman"/>
                <w:b/>
                <w:color w:val="000000" w:themeColor="text1"/>
              </w:rPr>
              <w:t xml:space="preserve">Я пізнаю світ, </w:t>
            </w: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Я і природа</w:t>
            </w:r>
          </w:p>
        </w:tc>
      </w:tr>
      <w:tr w:rsidR="00CF7313" w:rsidRPr="00CF7313" w:rsidTr="00CF7313">
        <w:trPr>
          <w:trHeight w:val="3296"/>
        </w:trPr>
        <w:tc>
          <w:tcPr>
            <w:tcW w:w="5246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7"/>
              </w:numPr>
              <w:tabs>
                <w:tab w:val="left" w:pos="318"/>
              </w:tabs>
              <w:suppressAutoHyphens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Гавінська Т .М. Ігри на уроках англійської мови як засіб формування комунікативної компетенції школярів. Методичний посібник, 2015 р. 67 с.</w:t>
            </w:r>
          </w:p>
          <w:p w:rsidR="003549A9" w:rsidRPr="00CF7313" w:rsidRDefault="003549A9" w:rsidP="00FA7353">
            <w:pPr>
              <w:pStyle w:val="aff1"/>
              <w:widowControl/>
              <w:numPr>
                <w:ilvl w:val="0"/>
                <w:numId w:val="7"/>
              </w:numPr>
              <w:tabs>
                <w:tab w:val="left" w:pos="318"/>
              </w:tabs>
              <w:suppressAutoHyphens/>
              <w:autoSpaceDE/>
              <w:autoSpaceDN/>
              <w:ind w:left="0" w:firstLine="0"/>
              <w:contextualSpacing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>Козак А. М. Використання гри на уроках іноземної мови. Англійська мова та література. 2011. № 14 (312). С. 4-6.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7"/>
              </w:numPr>
              <w:tabs>
                <w:tab w:val="left" w:pos="318"/>
              </w:tabs>
              <w:suppressAutoHyphens/>
              <w:ind w:left="0" w:firstLine="0"/>
              <w:jc w:val="both"/>
              <w:rPr>
                <w:rStyle w:val="aff5"/>
                <w:rFonts w:ascii="Times New Roman" w:hAnsi="Times New Roman"/>
                <w:color w:val="000000" w:themeColor="text1"/>
              </w:rPr>
            </w:pP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>Зубрик А. (2020). Інтерактивні методи і прийоми навчання англійської мови учнів початкових класів. Науковий збірник «Актуальні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Франка», Том 2, № 28, с. 87-92</w:t>
            </w:r>
            <w:r w:rsidRPr="00CF7313">
              <w:rPr>
                <w:rStyle w:val="aff5"/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7"/>
              </w:numPr>
              <w:tabs>
                <w:tab w:val="left" w:pos="318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Style w:val="aff5"/>
                <w:rFonts w:ascii="Times New Roman" w:hAnsi="Times New Roman"/>
                <w:color w:val="000000" w:themeColor="text1"/>
                <w:spacing w:val="-4"/>
              </w:rPr>
              <w:t>Шевченко Є. Використання інтерактивних технологій для розвитку пізнавального інтересу на уроках англійської мови. Англійська мова та література. 2019. Вип. 24. С. 4–6.</w:t>
            </w:r>
          </w:p>
        </w:tc>
        <w:tc>
          <w:tcPr>
            <w:tcW w:w="4536" w:type="dxa"/>
          </w:tcPr>
          <w:p w:rsidR="003549A9" w:rsidRPr="00CF7313" w:rsidRDefault="003549A9" w:rsidP="00CF7313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1. </w:t>
            </w:r>
            <w:hyperlink r:id="rId152">
              <w:r w:rsidRPr="00CF7313">
                <w:rPr>
                  <w:rFonts w:ascii="Times New Roman" w:eastAsia="Times New Roman" w:hAnsi="Times New Roman" w:cs="Times New Roman"/>
                  <w:b w:val="0"/>
                  <w:bCs w:val="0"/>
                  <w:color w:val="000000" w:themeColor="text1"/>
                  <w:sz w:val="24"/>
                  <w:szCs w:val="24"/>
                </w:rPr>
                <w:t>Береза Т.А. Сучасний англо-український словник живої мови</w:t>
              </w:r>
            </w:hyperlink>
            <w:r w:rsidRPr="00CF7313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  <w:p w:rsidR="003549A9" w:rsidRPr="00CF7313" w:rsidRDefault="003549A9" w:rsidP="00CF7313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Львів: Апріорі, 2012. – 400 с. </w:t>
            </w:r>
          </w:p>
          <w:p w:rsidR="003549A9" w:rsidRPr="00CF7313" w:rsidRDefault="003549A9" w:rsidP="00CF7313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313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2. Зайковскі С.А., Адамовська Л.М. Мій перший англо-український, українсько-англійський ілюстрований словник з прикладами :1-4 класи. - Тернопіль: Навчальна книга  – Богдан, 2017. 480 с.</w:t>
            </w:r>
          </w:p>
          <w:p w:rsidR="003549A9" w:rsidRPr="00CF7313" w:rsidRDefault="003549A9" w:rsidP="00CF7313">
            <w:pPr>
              <w:pStyle w:val="aff1"/>
              <w:rPr>
                <w:color w:val="000000" w:themeColor="text1"/>
              </w:rPr>
            </w:pPr>
            <w:r w:rsidRPr="00CF7313">
              <w:rPr>
                <w:color w:val="000000" w:themeColor="text1"/>
              </w:rPr>
              <w:t xml:space="preserve">2. </w:t>
            </w:r>
            <w:hyperlink r:id="rId153">
              <w:r w:rsidRPr="00CF7313">
                <w:rPr>
                  <w:color w:val="000000" w:themeColor="text1"/>
                </w:rPr>
                <w:t>Симанова А.І. Англо-український словник у малюнках</w:t>
              </w:r>
            </w:hyperlink>
            <w:r w:rsidRPr="00CF7313">
              <w:rPr>
                <w:color w:val="000000" w:themeColor="text1"/>
              </w:rPr>
              <w:t xml:space="preserve"> /2-е видання. –Чернігів: Країна мрій, 2014. – 240 с. </w:t>
            </w:r>
          </w:p>
          <w:p w:rsidR="003549A9" w:rsidRPr="00CF7313" w:rsidRDefault="003549A9" w:rsidP="00CF7313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</w:rPr>
              <w:t>3. Велика енциклопедія про все на світі у казках та оповіданнях. – Київ : Глорія, 2019. - 240 с.</w:t>
            </w:r>
          </w:p>
        </w:tc>
        <w:tc>
          <w:tcPr>
            <w:tcW w:w="5670" w:type="dxa"/>
          </w:tcPr>
          <w:p w:rsidR="003549A9" w:rsidRPr="00CF7313" w:rsidRDefault="003549A9" w:rsidP="00CF7313">
            <w:pPr>
              <w:pStyle w:val="ab"/>
              <w:ind w:left="0"/>
              <w:jc w:val="both"/>
              <w:rPr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1. Бичківська Т. М. Використання інтерактивних методів навчання у процесі формування комунікативної компетентності учні на уроках англійської мови. Науковий Блог. URL:</w:t>
            </w:r>
            <w:hyperlink>
              <w:r w:rsidRPr="00CF7313">
                <w:rPr>
                  <w:rFonts w:ascii="Times New Roman" w:hAnsi="Times New Roman"/>
                  <w:color w:val="000000" w:themeColor="text1"/>
                </w:rPr>
                <w:t>https://naub.oa.edu.ua/2017</w:t>
              </w:r>
            </w:hyperlink>
          </w:p>
          <w:p w:rsidR="003549A9" w:rsidRPr="00CF7313" w:rsidRDefault="003549A9" w:rsidP="00CF7313">
            <w:pPr>
              <w:pStyle w:val="ab"/>
              <w:ind w:left="0"/>
              <w:jc w:val="both"/>
              <w:rPr>
                <w:color w:val="000000" w:themeColor="text1"/>
              </w:rPr>
            </w:pP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 xml:space="preserve">2. 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Лучейко Я. Врятуй світ! Все починається з тебе. Верховина 2019. URL: </w:t>
            </w:r>
            <w:hyperlink r:id="rId154">
              <w:r w:rsidRPr="00CF7313">
                <w:rPr>
                  <w:rFonts w:ascii="Times New Roman" w:hAnsi="Times New Roman"/>
                  <w:color w:val="000000" w:themeColor="text1"/>
                </w:rPr>
                <w:t>https://osvita.ua/doc/files/news/705/70565/Vrjatui_svit_small.pdf</w:t>
              </w:r>
            </w:hyperlink>
          </w:p>
          <w:p w:rsidR="003549A9" w:rsidRPr="00CF7313" w:rsidRDefault="003549A9" w:rsidP="00CF7313">
            <w:pPr>
              <w:pStyle w:val="ab"/>
              <w:ind w:left="0"/>
              <w:jc w:val="both"/>
              <w:rPr>
                <w:color w:val="000000" w:themeColor="text1"/>
              </w:rPr>
            </w:pP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 xml:space="preserve">3. </w:t>
            </w:r>
            <w:r w:rsidRPr="00CF7313">
              <w:rPr>
                <w:rFonts w:ascii="Times New Roman" w:hAnsi="Times New Roman"/>
                <w:color w:val="000000" w:themeColor="text1"/>
              </w:rPr>
              <w:t>Формування екологічної компетентності школярів в умовах Нової української школи : метод. зб. для організації роботи з питань екологічної освіти та виховання в закладах освіти / уклад. Т. В. Круть ; за ред. О. В. Гусак.  Запоріжжя: ТОВ «ЛІПС» ЛТД, 2019.  60 с. URL:</w:t>
            </w:r>
            <w:hyperlink r:id="rId155">
              <w:r w:rsidRPr="00CF7313">
                <w:rPr>
                  <w:rFonts w:ascii="Times New Roman" w:hAnsi="Times New Roman"/>
                  <w:color w:val="000000" w:themeColor="text1"/>
                </w:rPr>
                <w:t>https://osvita.city/news/formuvanna-ekologicnoi-kompetentnosti-skolariv-v-umovah-novoi-ukrainskoi-skoli</w:t>
              </w:r>
            </w:hyperlink>
          </w:p>
          <w:p w:rsidR="003549A9" w:rsidRPr="00CF7313" w:rsidRDefault="003549A9" w:rsidP="00CF7313">
            <w:pPr>
              <w:pStyle w:val="ab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Style w:val="aff5"/>
                <w:rFonts w:ascii="Times New Roman" w:hAnsi="Times New Roman"/>
                <w:color w:val="000000" w:themeColor="text1"/>
              </w:rPr>
              <w:t xml:space="preserve">4. Державний стандарт початкової освіти. URL: </w:t>
            </w:r>
            <w:hyperlink r:id="rId156" w:anchor="Text" w:history="1">
              <w:r w:rsidRPr="00CF7313">
                <w:rPr>
                  <w:rFonts w:ascii="Times New Roman" w:hAnsi="Times New Roman"/>
                  <w:color w:val="000000" w:themeColor="text1"/>
                </w:rPr>
                <w:t>https://zakon.rada.gov.ua/laws/show/688-2019-%D0%BF#Text</w:t>
              </w:r>
            </w:hyperlink>
          </w:p>
          <w:p w:rsidR="00CF7313" w:rsidRPr="00CF7313" w:rsidRDefault="00CF7313" w:rsidP="00CF7313">
            <w:pPr>
              <w:pStyle w:val="ab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CF7313" w:rsidRPr="00CF7313" w:rsidRDefault="00CF7313" w:rsidP="00CF7313">
            <w:pPr>
              <w:pStyle w:val="ab"/>
              <w:ind w:left="0"/>
              <w:jc w:val="both"/>
              <w:rPr>
                <w:color w:val="000000" w:themeColor="text1"/>
              </w:rPr>
            </w:pP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lastRenderedPageBreak/>
              <w:t>Основи біохімії</w:t>
            </w:r>
          </w:p>
        </w:tc>
      </w:tr>
      <w:tr w:rsidR="00CF7313" w:rsidRPr="00CF7313" w:rsidTr="003549A9">
        <w:tc>
          <w:tcPr>
            <w:tcW w:w="5246" w:type="dxa"/>
          </w:tcPr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1. Біологічна хімія: підручник / за загальною редакцією проф. А.Л.Загайка, проф. К.В. Александрової – Х.: Вид-во «Форт», 2014. – 290с. 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2. Кучеренко М.Є., Бабенюк Ю.Д., Васильєв О.М. Біохімія: підручник. – К.: ВПЦ «Київський університет», 2012. – 480 с.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3. Лисиця А.В. Біохімія. Практикум: навчальний посібник. – Суми: «Університетська книга». – 2023. – 240 с.</w:t>
            </w:r>
          </w:p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4. Остапченко Л.І., Рибальченко В.К. Біологічна і біоорганічна хімія: підручник. У 2 т. Т. 1. Молекулярна організація живого. Метаболізм і біоенергетика. К.: ВПЦ «Київський університет». – 2014. – 1044 с.</w:t>
            </w:r>
          </w:p>
        </w:tc>
        <w:tc>
          <w:tcPr>
            <w:tcW w:w="4536" w:type="dxa"/>
          </w:tcPr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1. Бутенко А.М. Хімія у визначеннях, таблицях, прикладах. </w:t>
            </w:r>
            <w:r w:rsidRPr="00CF7313">
              <w:rPr>
                <w:rFonts w:ascii="Times New Roman" w:hAnsi="Times New Roman"/>
                <w:color w:val="000000" w:themeColor="text1"/>
              </w:rPr>
              <w:t>– К.: Гімназія. – 2018. – 128 с.</w:t>
            </w:r>
          </w:p>
        </w:tc>
        <w:tc>
          <w:tcPr>
            <w:tcW w:w="5670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8"/>
              </w:numPr>
              <w:suppressAutoHyphens/>
              <w:spacing w:after="200"/>
              <w:ind w:left="176" w:hanging="283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Музиченко В.П. Медична хімія. Медицина (Київ). – 2010. – 496 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8"/>
              </w:numPr>
              <w:suppressAutoHyphens/>
              <w:spacing w:after="200"/>
              <w:ind w:left="176" w:hanging="283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Зіменковський Б.С., Музиченко В.А. Біоорганічна хімія. – Львів: Кварт. – 2010. – 402 с.</w:t>
            </w: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Лікарські рослини</w:t>
            </w:r>
          </w:p>
        </w:tc>
      </w:tr>
      <w:tr w:rsidR="00CF7313" w:rsidRPr="00CF7313" w:rsidTr="003549A9">
        <w:tc>
          <w:tcPr>
            <w:tcW w:w="5246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10"/>
              </w:numPr>
              <w:suppressAutoHyphens/>
              <w:spacing w:after="200"/>
              <w:ind w:left="176" w:hanging="284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Новіков А., Барабаш Б. Сучасна систематика рослин, навчальний посібник. – Львів: Ліга Прес, 2015. – 686 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0"/>
              </w:numPr>
              <w:suppressAutoHyphens/>
              <w:spacing w:after="200"/>
              <w:ind w:left="176" w:hanging="284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Лікарські овочеві рослини./ Г.Ф. Яцук [та ін]-Т.: Навчальна книга. Богдан,2012. -141с.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0"/>
              </w:numPr>
              <w:suppressAutoHyphens/>
              <w:spacing w:after="200"/>
              <w:ind w:left="176" w:hanging="284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Лікарські рослини: технології вирощування та використання /За ред. д-ра біологічних наук проф. Б.Є.Якубенка - К.: Ліра - К., 2020. – 598 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0"/>
              </w:numPr>
              <w:suppressAutoHyphens/>
              <w:spacing w:after="200"/>
              <w:ind w:left="176" w:hanging="284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Носаль М.А. Лікарські рослини і способи їх застосування в народі. – Київ, 2013. – 324 с.</w:t>
            </w:r>
          </w:p>
        </w:tc>
        <w:tc>
          <w:tcPr>
            <w:tcW w:w="4536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9"/>
              </w:numPr>
              <w:tabs>
                <w:tab w:val="left" w:pos="175"/>
              </w:tabs>
              <w:suppressAutoHyphens/>
              <w:spacing w:after="200"/>
              <w:ind w:left="-109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PragmaticaBook-Reg" w:hAnsi="PragmaticaBook-Reg"/>
                <w:color w:val="000000" w:themeColor="text1"/>
              </w:rPr>
              <w:t>Червона книга України. Рослинний світ [Текст] / Під загальною редакцією члена-кореспондента Національної АН України Я.П. Дідуха. – Київ: Глобалконсалтинг, 2009. – 912 c.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9"/>
              </w:numPr>
              <w:tabs>
                <w:tab w:val="left" w:pos="175"/>
              </w:tabs>
              <w:suppressAutoHyphens/>
              <w:spacing w:after="200"/>
              <w:ind w:left="-109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Повний атлас лікарських рослин [Текст] / [укладач І.С. Алесєєв]. Донецьк: - «Глорія трейд», 2013.-398с.</w:t>
            </w:r>
          </w:p>
        </w:tc>
        <w:tc>
          <w:tcPr>
            <w:tcW w:w="5670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24"/>
              </w:numPr>
              <w:suppressAutoHyphens/>
              <w:spacing w:after="200"/>
              <w:ind w:left="176" w:hanging="283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Рідкісні та зникаючі лікарські рослини України. Мала Червона книга лікарських рослин України: довідкове видання. - Тернопіль: Навчальна книга - Богдан, 2012.-88с.</w:t>
            </w: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Екологічна просвіта</w:t>
            </w:r>
          </w:p>
        </w:tc>
      </w:tr>
      <w:tr w:rsidR="00CF7313" w:rsidRPr="00CF7313" w:rsidTr="003549A9">
        <w:tc>
          <w:tcPr>
            <w:tcW w:w="5246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11"/>
              </w:numPr>
              <w:suppressAutoHyphens/>
              <w:ind w:left="176" w:hanging="284"/>
              <w:textAlignment w:val="baseline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Освіта сталого розвитку в Україні: план навчально-виховної роботи школи: Збірник з проблем організації навчально-виховної роботи школи на засадах сталого розвитку (серія навчально-методичних матеріалів україно-голландського освітнього проекту «Перші проліски» за повної фінансової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підтримки Програми МАТРА (Королівство Нідерландів) /Укл. А.Раду. Львів: ПП «Марусич», 2011. 109 с.</w:t>
            </w:r>
          </w:p>
          <w:p w:rsidR="003549A9" w:rsidRPr="00CF7313" w:rsidRDefault="003549A9" w:rsidP="00CF7313">
            <w:pPr>
              <w:ind w:left="176" w:hanging="284"/>
              <w:textAlignment w:val="baseline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2. Юрченко Л. Екологія. Навчальний посібник. К.: Центр учбової літератури. 2021.- 304 с.</w:t>
            </w:r>
          </w:p>
          <w:p w:rsidR="003549A9" w:rsidRPr="00CF7313" w:rsidRDefault="003549A9" w:rsidP="00CF7313">
            <w:pPr>
              <w:ind w:left="176" w:hanging="284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3. Мороз О.І. Екологічна безпека. Львів. Львівська політехніка. 2021.-219с.</w:t>
            </w:r>
          </w:p>
        </w:tc>
        <w:tc>
          <w:tcPr>
            <w:tcW w:w="4536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13"/>
              </w:numPr>
              <w:suppressAutoHyphens/>
              <w:spacing w:after="200"/>
              <w:ind w:left="175" w:hanging="284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Енциклопедія для ерудитів. 1000 запитань і відповідей.- К.: 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«Клуб Сімейного Дозвілля»,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2016. – 256 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3"/>
              </w:numPr>
              <w:suppressAutoHyphens/>
              <w:ind w:left="175" w:hanging="284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Горбач ЛМ. Інноваційне забезпечення екологічного розвитку. Сучасні реалії та перспективи. Таблиці. Схеми. К.: 2016. – 360 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3"/>
              </w:numPr>
              <w:suppressAutoHyphens/>
              <w:spacing w:after="200"/>
              <w:ind w:left="175" w:hanging="28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5. Інтегровані проекти. Екологічна безпека та сталий розвиток. Таблиці. К.: 2018. – 160 с.</w:t>
            </w:r>
          </w:p>
        </w:tc>
        <w:tc>
          <w:tcPr>
            <w:tcW w:w="5670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12"/>
              </w:numPr>
              <w:suppressAutoHyphens/>
              <w:spacing w:after="200"/>
              <w:ind w:left="176" w:hanging="283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Уроки для сталого розвитку. Як організувати позакласну роботу учнів основної школи. Методичний посібник для вчителів. Київ: Видавничийдім«Освіта», 2011. URL: </w:t>
            </w:r>
            <w:hyperlink r:id="rId157" w:history="1">
              <w:r w:rsidRPr="00CF7313">
                <w:rPr>
                  <w:rStyle w:val="aff5"/>
                  <w:rFonts w:ascii="Times New Roman" w:eastAsia="Times New Roman" w:hAnsi="Times New Roman"/>
                  <w:color w:val="000000" w:themeColor="text1"/>
                  <w:lang w:eastAsia="ru-RU"/>
                </w:rPr>
                <w:t>http://znz5.at.ua/stalii_roz/metod/osvita_dlja_st-rozv-pozaklasna_robota_5-7_kl..pdf</w:t>
              </w:r>
            </w:hyperlink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2"/>
              </w:numPr>
              <w:suppressAutoHyphens/>
              <w:spacing w:after="200"/>
              <w:ind w:left="176" w:hanging="283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Радченко Т.Д. Екологічний підхід до дослідницької та практичної діяльності учнівської молоді/Т.Д.Радченко//Організація проектно-дослідницької, наукової та підприємницької діяльності учнівської молоді у навчальних закладах.-2010. С.27</w:t>
            </w: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lastRenderedPageBreak/>
              <w:t>Фотонатуралісти</w:t>
            </w:r>
          </w:p>
        </w:tc>
      </w:tr>
      <w:tr w:rsidR="00CF7313" w:rsidRPr="00CF7313" w:rsidTr="003549A9">
        <w:trPr>
          <w:trHeight w:val="960"/>
        </w:trPr>
        <w:tc>
          <w:tcPr>
            <w:tcW w:w="5246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14"/>
              </w:numPr>
              <w:suppressAutoHyphens/>
              <w:ind w:left="175" w:hanging="215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Скотт Келбі. Цифрова фотографія. Фоторецепти  #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PRO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system</w:t>
            </w:r>
            <w:r w:rsidRPr="00CF7313">
              <w:rPr>
                <w:rFonts w:ascii="Times New Roman" w:hAnsi="Times New Roman"/>
                <w:color w:val="000000" w:themeColor="text1"/>
              </w:rPr>
              <w:t>. К.: Фабула.2022.-224с.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4"/>
              </w:numPr>
              <w:suppressAutoHyphens/>
              <w:ind w:left="175" w:hanging="215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Скотт Келбі. Техніки професійного ретешування портретів для фотографів за допомогою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PHOTOshop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К.:Фабула.2022.-600с.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4"/>
              </w:numPr>
              <w:ind w:left="175" w:hanging="215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Трачун Олександр. Історія української фотографії ХІХ-ХХІ ст. Балтія друк. 2022.-256с.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4"/>
              </w:numPr>
              <w:suppressAutoHyphens/>
              <w:ind w:left="175" w:hanging="215"/>
              <w:jc w:val="both"/>
              <w:rPr>
                <w:rFonts w:ascii="Times New Roman" w:eastAsia="Times New Roman" w:hAnsi="Times New Roman"/>
                <w:color w:val="000000" w:themeColor="text1"/>
                <w:spacing w:val="-1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pacing w:val="-10"/>
              </w:rPr>
              <w:t xml:space="preserve">Шарлотта Коттон Фотографія як сучасне мистецтво. К.: </w:t>
            </w:r>
            <w:r w:rsidRPr="00CF7313">
              <w:rPr>
                <w:rFonts w:ascii="Times New Roman" w:hAnsi="Times New Roman"/>
                <w:color w:val="000000" w:themeColor="text1"/>
                <w:spacing w:val="-10"/>
                <w:lang w:val="en-US"/>
              </w:rPr>
              <w:t>Art</w:t>
            </w:r>
            <w:r w:rsidRPr="00CF7313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  <w:spacing w:val="-10"/>
                <w:lang w:val="en-US"/>
              </w:rPr>
              <w:t>Huss</w:t>
            </w:r>
            <w:r w:rsidRPr="00CF7313">
              <w:rPr>
                <w:rFonts w:ascii="Times New Roman" w:hAnsi="Times New Roman"/>
                <w:color w:val="000000" w:themeColor="text1"/>
                <w:spacing w:val="-10"/>
              </w:rPr>
              <w:t xml:space="preserve"> Світ мистецтва 2022.-336с.</w:t>
            </w:r>
          </w:p>
        </w:tc>
        <w:tc>
          <w:tcPr>
            <w:tcW w:w="4536" w:type="dxa"/>
          </w:tcPr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Закон України «Про рослинний світ». Постійна URL-адреса на сайті Верховної ради: http://zakon4.rada.gov.ua/laws/show/591-14</w:t>
            </w:r>
          </w:p>
        </w:tc>
        <w:tc>
          <w:tcPr>
            <w:tcW w:w="5670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15"/>
              </w:numPr>
              <w:ind w:left="176" w:hanging="283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Мері Ворнер  Марієн. 100 ідей, що змінили фотографію. К.: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Art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Huss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2023.-224с.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5"/>
              </w:numPr>
              <w:ind w:left="176" w:hanging="283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Мак Кус З камерою в кишені. Як знімати вражаючі світлини на телефоні. .К.: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Art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Huss</w:t>
            </w:r>
            <w:r w:rsidRPr="00CF7313">
              <w:rPr>
                <w:rFonts w:ascii="Times New Roman" w:hAnsi="Times New Roman"/>
                <w:color w:val="000000" w:themeColor="text1"/>
              </w:rPr>
              <w:t>.2023.144 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5"/>
              </w:numPr>
              <w:ind w:left="176" w:hanging="283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Генрі Керол Фотографи про фотографію: як вони бачать, думають і фотографують. К.: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Art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Huss</w:t>
            </w:r>
            <w:r w:rsidRPr="00CF7313">
              <w:rPr>
                <w:rFonts w:ascii="Times New Roman" w:hAnsi="Times New Roman"/>
                <w:color w:val="000000" w:themeColor="text1"/>
              </w:rPr>
              <w:t>.2023. 128с.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5"/>
              </w:numPr>
              <w:ind w:left="176" w:hanging="283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Діана Клочко Сховане мистецтво: есеї розмови, коментарі., К.: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Art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Huss</w:t>
            </w:r>
            <w:r w:rsidRPr="00CF7313">
              <w:rPr>
                <w:rFonts w:ascii="Times New Roman" w:hAnsi="Times New Roman"/>
                <w:color w:val="000000" w:themeColor="text1"/>
              </w:rPr>
              <w:t>.2023.-288с.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5"/>
              </w:numPr>
              <w:ind w:left="176" w:hanging="283"/>
              <w:jc w:val="both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Рамін Захед Людина павук: Навколо всесвіту. Мистецтво фільму. К.: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Art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Huss</w:t>
            </w:r>
            <w:r w:rsidRPr="00CF7313">
              <w:rPr>
                <w:rFonts w:ascii="Times New Roman" w:hAnsi="Times New Roman"/>
                <w:color w:val="000000" w:themeColor="text1"/>
              </w:rPr>
              <w:t>.2023.-204.</w:t>
            </w: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Флористика</w:t>
            </w:r>
          </w:p>
        </w:tc>
      </w:tr>
      <w:tr w:rsidR="00CF7313" w:rsidRPr="00CF7313" w:rsidTr="003549A9">
        <w:trPr>
          <w:trHeight w:val="64"/>
        </w:trPr>
        <w:tc>
          <w:tcPr>
            <w:tcW w:w="5246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16"/>
              </w:numPr>
              <w:suppressAutoHyphens/>
              <w:ind w:left="176" w:hanging="284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Дячук П.В., Перфільєва М.В., Перфільєва Л.П. Флористика: навчальний посібник / – Умань, 2013. – 182 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6"/>
              </w:numPr>
              <w:suppressAutoHyphens/>
              <w:ind w:left="176" w:hanging="284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Валентина Галкіна. Уроки соломопластики. Навчальний посібник Луцьк, 2006. – 104 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6"/>
              </w:numPr>
              <w:suppressAutoHyphens/>
              <w:ind w:left="176" w:hanging="284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Calvert Crary. Flower School: A Practical Guide to the Art of Flower Arranging. Нью-Йорк, 2020. - 224 с.</w:t>
            </w:r>
          </w:p>
        </w:tc>
        <w:tc>
          <w:tcPr>
            <w:tcW w:w="4536" w:type="dxa"/>
          </w:tcPr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Calibri" w:hAnsi="Times New Roman"/>
                <w:color w:val="000000" w:themeColor="text1"/>
                <w:lang w:val="ru-RU"/>
              </w:rPr>
              <w:t>Слєпцов Ю.В., Якубенко Б.Є. Богданова В.Д. Квітникарство закритого грунту. Навчальний посібник. – Вінниця: ТОВ «Ніланд – ЛТД», 2014. – 82с.</w:t>
            </w:r>
          </w:p>
        </w:tc>
        <w:tc>
          <w:tcPr>
            <w:tcW w:w="5670" w:type="dxa"/>
          </w:tcPr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Людмила Репіленко. Виготовлення штучних квітів. Обслуговуюча праця. 7-9 класи. 2023.</w:t>
            </w: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Основи орнітології</w:t>
            </w:r>
          </w:p>
        </w:tc>
      </w:tr>
      <w:tr w:rsidR="00CF7313" w:rsidRPr="00CF7313" w:rsidTr="003549A9">
        <w:tc>
          <w:tcPr>
            <w:tcW w:w="5246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19"/>
              </w:numPr>
              <w:suppressAutoHyphens/>
              <w:spacing w:after="200"/>
              <w:ind w:left="176" w:hanging="284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Вербицький В.В. Довідник натураліста / В.В. Вербицький. – Кіровоград: КОД, 2010. – 290 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9"/>
              </w:numPr>
              <w:suppressAutoHyphens/>
              <w:spacing w:after="200"/>
              <w:ind w:left="176" w:hanging="284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Новак В.О., Новак Л.М. Пізнай світ птахів: методичні поради орнітологу-початківцю.—Голосків, 2016.-13 с.</w:t>
            </w:r>
          </w:p>
        </w:tc>
        <w:tc>
          <w:tcPr>
            <w:tcW w:w="4536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20"/>
              </w:numPr>
              <w:suppressAutoHyphens/>
              <w:spacing w:after="200"/>
              <w:ind w:left="175" w:hanging="284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Бондарець В.І. Атлас птахів України: Повна збірка. Київ : Знання, 2020. 480 с. </w:t>
            </w:r>
          </w:p>
          <w:p w:rsidR="008E165E" w:rsidRPr="00CF7313" w:rsidRDefault="003549A9" w:rsidP="008E165E">
            <w:pPr>
              <w:pStyle w:val="ab"/>
              <w:numPr>
                <w:ilvl w:val="0"/>
                <w:numId w:val="20"/>
              </w:numPr>
              <w:suppressAutoHyphens/>
              <w:spacing w:after="200"/>
              <w:ind w:left="175" w:hanging="284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Фесенко Г.В., Бокотей А.А. Птахи фауни України: польовий визначник.-К., 2002.-416 с.</w:t>
            </w:r>
          </w:p>
          <w:p w:rsidR="003549A9" w:rsidRPr="00CF7313" w:rsidRDefault="003549A9" w:rsidP="008E165E">
            <w:pPr>
              <w:pStyle w:val="ab"/>
              <w:numPr>
                <w:ilvl w:val="0"/>
                <w:numId w:val="20"/>
              </w:numPr>
              <w:suppressAutoHyphens/>
              <w:spacing w:after="200"/>
              <w:ind w:left="175" w:hanging="284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>Червона книга України. Тваринний світ / за ред. І.А. Акімова. – К. : Глобалконсалтинг, 2009. – 600 с.</w:t>
            </w:r>
          </w:p>
        </w:tc>
        <w:tc>
          <w:tcPr>
            <w:tcW w:w="5670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18"/>
              </w:numPr>
              <w:suppressAutoHyphens/>
              <w:spacing w:after="200"/>
              <w:ind w:left="176" w:hanging="283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 xml:space="preserve">Бокотей А.А., Соколов Н.Ю. Каталог орнітологічної колекції державного природознавчого музею. — Львів: 2000.-163 с. 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8"/>
              </w:numPr>
              <w:suppressAutoHyphens/>
              <w:spacing w:after="200"/>
              <w:ind w:left="176" w:hanging="28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Фесенко Г.В., Бокотей А.А. Анотований список українських наукових назва птахів фауни України. — Київ-Львів, 2000.-44 с.</w:t>
            </w: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Юні лісівники</w:t>
            </w:r>
          </w:p>
        </w:tc>
      </w:tr>
      <w:tr w:rsidR="00CF7313" w:rsidRPr="00CF7313" w:rsidTr="003549A9">
        <w:tc>
          <w:tcPr>
            <w:tcW w:w="5246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21"/>
              </w:numPr>
              <w:suppressAutoHyphens/>
              <w:spacing w:after="200"/>
              <w:ind w:left="176" w:hanging="284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Юні лісівники - майбутні господарі лісів Батьківщини. Навчально методичний посібник на допомогу керівникам гуртків юних лісівників. Зведенюк М.А. – Київ, Хмельницький: ТЗ ОВМ «Поліграфія», 2019. – 752 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21"/>
              </w:numPr>
              <w:suppressAutoHyphens/>
              <w:spacing w:after="200"/>
              <w:ind w:left="176" w:hanging="284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Лісознавство: курс лекцій/ В.С.Олійник, Р.М.Вітер. – Івано-Франківськ: Симфонія форте, 2011. – 264 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21"/>
              </w:numPr>
              <w:suppressAutoHyphens/>
              <w:spacing w:after="200"/>
              <w:ind w:left="176" w:hanging="284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Лісознавство. Корма О.М., Прокопенко Г.М. Чернігів: НУ «Чернігівська політехніка», 2020. – 118 с.</w:t>
            </w:r>
          </w:p>
        </w:tc>
        <w:tc>
          <w:tcPr>
            <w:tcW w:w="4536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22"/>
              </w:numPr>
              <w:suppressAutoHyphens/>
              <w:spacing w:after="200"/>
              <w:ind w:left="175" w:hanging="284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Основи спостереження за станом довкілля: навчально-методичний посібник/ за заг. ред. к.б.н. С.М.Панченка, к. пед. н. Л.В.Тихенко - Суми: Університетська книга, 2013. – 352 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22"/>
              </w:numPr>
              <w:suppressAutoHyphens/>
              <w:spacing w:after="200"/>
              <w:ind w:left="175" w:hanging="284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Природно-заповідний фонд Сумської області. Атлас-довідник. -К.:ТОВ «Укрвїнська Картографічна Група», 2016. - 94с</w:t>
            </w:r>
          </w:p>
        </w:tc>
        <w:tc>
          <w:tcPr>
            <w:tcW w:w="5670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23"/>
              </w:numPr>
              <w:suppressAutoHyphens/>
              <w:spacing w:after="200"/>
              <w:ind w:left="318" w:hanging="318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Лісознавство з основами лісовідновлення: конспект лекцій / укладач О.С.Мельник.-Суми: Сумський державний університет, 2011.-264с.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23"/>
              </w:numPr>
              <w:suppressAutoHyphens/>
              <w:spacing w:after="200"/>
              <w:ind w:left="318" w:hanging="318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Лісознавство - Енциклопедія Сучасної України (https://esu.com.ua/article-55720).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23"/>
              </w:numPr>
              <w:suppressAutoHyphens/>
              <w:spacing w:after="200"/>
              <w:ind w:left="318" w:hanging="283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https://vseosvita.ua/library/konspekt-lisoznavstvo-umovi-zitta-lisu-447099.html.</w:t>
            </w: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Основи екологічної безпеки</w:t>
            </w:r>
          </w:p>
        </w:tc>
      </w:tr>
      <w:tr w:rsidR="00CF7313" w:rsidRPr="00CF7313" w:rsidTr="003549A9">
        <w:tc>
          <w:tcPr>
            <w:tcW w:w="5246" w:type="dxa"/>
          </w:tcPr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1. Загальна екологія : підручник / Л.І. Соломенко, В.М. Боголюбов, А.М. Волох. – вид. 2-ге випр. і доп. – К. : Видавничий центр НУБіП України, 2018. – 352 с.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2. Запорожець О.І. Безпека життєдіяльності. – К.: ЦУЛ, 2013. – 448 с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3. Оцінка екологічного ризику. Вплив на здоров’я людини / С.М. Орел, М.С. Мальований, Д.С. Орел – Херсон: ОЛДІ-ПЛЮС, 2014. – 232 с.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4. Моніторинг довкілля : підручник / В.М. Боголюбов [та ін.] ; За ред. В.М. Боголюбова. – Вид. 2-ге, перероб. і доп. – К. : Видавничий </w:t>
            </w:r>
          </w:p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1.Велика енциклопедія тварин / укл.: Дмитро Стрєлков, Олександра Цеханська, Ольга Шаповалова. – Харків : Пегас : ФО-П Луговий С.М., 2012. – 223 с.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2. Офіційні переліки регіонально рідкісних рослин адміністративних територій України (довідкове видання) / уклад.: докт. біол. наук, проф. Т.Л. Андрієнко, канд. біол. наук М.М. Перегрим. – К.: Альтерпрес, 2012. – 148 с.</w:t>
            </w:r>
          </w:p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3. Фауна України: охоронні категорії (довідник) / Ред. О. Годлевська, Г. Фесенко. – Київ, 2010. – 80 с.</w:t>
            </w:r>
          </w:p>
        </w:tc>
        <w:tc>
          <w:tcPr>
            <w:tcW w:w="5670" w:type="dxa"/>
          </w:tcPr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1. Бугайов О.П., Рудько Г.І., Білявський Г.О. Екологічна безпека людини у Всесвіті: ресурсно-енергоінформаційний аспект: у 2-х т. – Київ-Чернівці: Букрек, 2018. – 544 с.</w:t>
            </w:r>
          </w:p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2. Екологія в дослідах. Методичні рекомендації для наукової роботи в навчальних закладах різного типу: У 2-x ч. / О.Я. Буждиган, С.С. Руденко, О.Д. Зароченцева, С.С. Костишин. − Чернівці: Місто, 2015. – Частина-1, вип. 2. – 168 с., Частина-2. – 128 центр НУБіП України, 2018. – 435 с.</w:t>
            </w: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Біологія тварин</w:t>
            </w:r>
          </w:p>
        </w:tc>
      </w:tr>
      <w:tr w:rsidR="00CF7313" w:rsidRPr="00CF7313" w:rsidTr="003549A9">
        <w:tc>
          <w:tcPr>
            <w:tcW w:w="5246" w:type="dxa"/>
          </w:tcPr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1. Неведомська Є.О., Маруненко І.М., Омері І.Д. Зоологія. Навчальний посібник. К. : Центр навчальної літератури, 2019. 290 с. </w:t>
            </w:r>
          </w:p>
          <w:p w:rsidR="003549A9" w:rsidRPr="00CF7313" w:rsidRDefault="003549A9" w:rsidP="00CF7313">
            <w:pPr>
              <w:rPr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2. </w:t>
            </w:r>
            <w:r w:rsidRPr="00CF7313">
              <w:rPr>
                <w:rFonts w:ascii="Times New Roman" w:hAnsi="Times New Roman"/>
                <w:color w:val="000000" w:themeColor="text1"/>
              </w:rPr>
              <w:t>Щербак Г.Й., Царичкова Д.Б., Вервес Ю.Г. Зоологія безхребетних / Г.Й. Щербак, Д.Б. Царичкова, Ю.Г. Вервес. — К.: Либідь, 2010. — Книга 3. — 318 с.</w:t>
            </w:r>
          </w:p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536" w:type="dxa"/>
          </w:tcPr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 xml:space="preserve">1. Бондарець В.І. Атлас птахів України: Повна збірка. Київ : Знання, 2020. 480 с. 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>2. Світ тварин. Ілюстрований атлас. Київ : Рідна мова, 2020. 264 с.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3. Талпош В.С. Зоологія. Словник-довідник. Поняття, терміни. — Тернопіль: Навчальна книга-Богдан, 2010. — 240 с.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4. Цеханська О.Ф. Атлас тварин/ О.Ф. Цеханська, Д.Г. Стрєлков.– Харків : Книжковий Клуб «Клуб сімейного дозвілля», 2011. – 166 с.</w:t>
            </w:r>
          </w:p>
        </w:tc>
        <w:tc>
          <w:tcPr>
            <w:tcW w:w="5670" w:type="dxa"/>
          </w:tcPr>
          <w:p w:rsidR="003549A9" w:rsidRPr="00CF7313" w:rsidRDefault="003549A9" w:rsidP="00FA7353">
            <w:pPr>
              <w:pStyle w:val="ab"/>
              <w:numPr>
                <w:ilvl w:val="0"/>
                <w:numId w:val="17"/>
              </w:numPr>
              <w:suppressAutoHyphens/>
              <w:spacing w:after="200"/>
              <w:ind w:left="176" w:hanging="283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 xml:space="preserve">Ковальчук Г.В. Зоологія з основами екології : навч. посіб. для студентів ВНЗ. Вид. 2-ге, випр. і допов. Суми : Університетська книга, 2020. 615 с. </w:t>
            </w:r>
          </w:p>
          <w:p w:rsidR="003549A9" w:rsidRPr="00CF7313" w:rsidRDefault="003549A9" w:rsidP="00FA7353">
            <w:pPr>
              <w:pStyle w:val="ab"/>
              <w:numPr>
                <w:ilvl w:val="0"/>
                <w:numId w:val="17"/>
              </w:numPr>
              <w:suppressAutoHyphens/>
              <w:spacing w:after="200"/>
              <w:ind w:left="176" w:hanging="283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>Енциклопедія мігруючих видів диких тварин України / під загальною редакцією Полуди А.М. Київ, 2018. 694 с.</w:t>
            </w:r>
          </w:p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F7313" w:rsidRPr="00CF7313" w:rsidTr="003549A9">
        <w:tc>
          <w:tcPr>
            <w:tcW w:w="15452" w:type="dxa"/>
            <w:gridSpan w:val="3"/>
            <w:vAlign w:val="center"/>
          </w:tcPr>
          <w:p w:rsidR="003549A9" w:rsidRPr="00CF7313" w:rsidRDefault="003549A9" w:rsidP="00CF731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lastRenderedPageBreak/>
              <w:t>Природа рідного краю</w:t>
            </w:r>
          </w:p>
        </w:tc>
      </w:tr>
      <w:tr w:rsidR="00CF7313" w:rsidRPr="00CF7313" w:rsidTr="003549A9">
        <w:tc>
          <w:tcPr>
            <w:tcW w:w="5246" w:type="dxa"/>
          </w:tcPr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1. Борейко Володимир Євгенович, Пустовіт Наталія Афанасіївна Екологічна етика та гуманне ставлення до тварин і рослин. Методичний посібник для вчителів. – К.: Київський еколого-культурний центр, Асоціація зоозахисних організацій України, 2011. – 80 с.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2. Васютіна Т.М. Методичні орієнтири організації проєктної діяльності учнів з природознавства у початковій школі. Початкова школа. 2015. № 11. С. 50–54.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3. Гамуля, Юрій Гарійович. Рослини України / Юрій Гамуля ; наук. ред.: Ольга Утєвська. – Харків : Pelican : Фактор, 2011. – 207 с.</w:t>
            </w:r>
          </w:p>
          <w:p w:rsidR="003549A9" w:rsidRPr="00CF7313" w:rsidRDefault="003549A9" w:rsidP="00CF7313">
            <w:pPr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4. Пономаренко Л.В. Дорога в дивосвіт. Посібник для вчителя / Л.В. Пономаренко. – Харків : Основа, 2012. – 160 с.</w:t>
            </w:r>
          </w:p>
        </w:tc>
        <w:tc>
          <w:tcPr>
            <w:tcW w:w="4536" w:type="dxa"/>
          </w:tcPr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color w:val="000000" w:themeColor="text1"/>
              </w:rPr>
              <w:t>1. </w:t>
            </w:r>
            <w:r w:rsidRPr="00CF7313">
              <w:rPr>
                <w:rFonts w:ascii="PragmaticaBook-Reg" w:hAnsi="PragmaticaBook-Reg"/>
                <w:color w:val="000000" w:themeColor="text1"/>
              </w:rPr>
              <w:t>Червона книга України. Рослинний світ [Текст] / Під загальною редакцією члена-кореспондента Національної АН України Я.П. Дідуха. – Київ: Глобалконсалтинг, 2009. – 912 c.</w:t>
            </w:r>
          </w:p>
        </w:tc>
        <w:tc>
          <w:tcPr>
            <w:tcW w:w="5670" w:type="dxa"/>
          </w:tcPr>
          <w:p w:rsidR="003549A9" w:rsidRPr="00CF7313" w:rsidRDefault="003549A9" w:rsidP="00CF7313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1. Пометун О.І. Моя щаслива планета: Уроки для стійкого розвитку: Метод. посіб. для вчит. 3–4 кл. загальноосвіт. навч. закл. / О.І. Пометун, О.В. Онопрієнко, А.Д. Цимбалару. – К.: Видавничий дім «Освіта», 2012. –112 с.</w:t>
            </w:r>
          </w:p>
        </w:tc>
      </w:tr>
    </w:tbl>
    <w:p w:rsidR="005237D0" w:rsidRPr="00CF7313" w:rsidRDefault="005237D0" w:rsidP="000E1C34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:rsidR="00DD59E3" w:rsidRPr="00CF7313" w:rsidRDefault="00DD59E3" w:rsidP="000E1C3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ІV. ЗАГАЛЬНИЙ ОБСЯГ НАВЧАЛЬНОГО НАВАНТАЖЕННЯ</w:t>
      </w:r>
    </w:p>
    <w:p w:rsidR="00DD59E3" w:rsidRPr="00CF7313" w:rsidRDefault="00DD59E3" w:rsidP="000E1C34">
      <w:pPr>
        <w:jc w:val="center"/>
        <w:rPr>
          <w:rFonts w:ascii="Times New Roman" w:hAnsi="Times New Roman"/>
          <w:b/>
          <w:color w:val="000000" w:themeColor="text1"/>
          <w:sz w:val="20"/>
          <w:szCs w:val="28"/>
        </w:rPr>
      </w:pPr>
    </w:p>
    <w:p w:rsidR="00756B35" w:rsidRPr="00CF7313" w:rsidRDefault="00756B35" w:rsidP="000E1C3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Загальний обсяг навчального навантаження визначається напрямом позашкільної освіти та рівнем творчого об’єднання, доступним навантаженням для різних вікових категорій та відображається в навчальних планах і програмах.</w:t>
      </w:r>
    </w:p>
    <w:p w:rsidR="00756B35" w:rsidRPr="00CF7313" w:rsidRDefault="00756B35" w:rsidP="000E1C3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Навчальний план закладу позашкільної освіти дає цілісне уявлення про зміст і структуру, кількість годин за напрямом позашкільної освіти та роком навчання, визначає гранично допустиме тижневе навантаження для здобувачів позашкільної освіти.</w:t>
      </w:r>
    </w:p>
    <w:p w:rsidR="00DD59E3" w:rsidRPr="00CF7313" w:rsidRDefault="00DD59E3" w:rsidP="000E1C34">
      <w:pPr>
        <w:tabs>
          <w:tab w:val="left" w:pos="7167"/>
        </w:tabs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CF731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Художньо-естетичний напрям</w:t>
      </w:r>
    </w:p>
    <w:p w:rsidR="00DA4325" w:rsidRPr="00CF7313" w:rsidRDefault="00DA4325" w:rsidP="000E1C34">
      <w:pPr>
        <w:tabs>
          <w:tab w:val="left" w:pos="7167"/>
        </w:tabs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709"/>
        <w:gridCol w:w="992"/>
        <w:gridCol w:w="875"/>
        <w:gridCol w:w="826"/>
        <w:gridCol w:w="705"/>
        <w:gridCol w:w="571"/>
        <w:gridCol w:w="874"/>
        <w:gridCol w:w="827"/>
        <w:gridCol w:w="709"/>
        <w:gridCol w:w="567"/>
        <w:gridCol w:w="874"/>
        <w:gridCol w:w="968"/>
        <w:gridCol w:w="705"/>
        <w:gridCol w:w="996"/>
      </w:tblGrid>
      <w:tr w:rsidR="00CF7313" w:rsidRPr="00CF7313" w:rsidTr="00B32319">
        <w:trPr>
          <w:cantSplit/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Початковий рівень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Основний рівень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2869"/>
                <w:tab w:val="left" w:pos="2902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Вищий рівень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 xml:space="preserve">Усього </w:t>
            </w:r>
          </w:p>
        </w:tc>
      </w:tr>
      <w:tr w:rsidR="00CF7313" w:rsidRPr="00CF7313" w:rsidTr="00B32319">
        <w:trPr>
          <w:cantSplit/>
          <w:trHeight w:val="1342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Напрям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155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Вокальний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Вокальний колектив «Каскад»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Вокальний колектив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1,1,1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648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Вокальний ансамбль «Росинки»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2,3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Вокальний гурток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60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155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Хореографічний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Народний хореографічний колектив «Dance centre “Artes”»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24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Народний хореографічний колектив «Dance centre “Artes”»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2.2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24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Народний ансамбль народного танцю «Сонечко»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1,4,4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648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24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Народий ансамбль народного танцю «Сонечко»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4,3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90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155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Театральний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Народна балетна студія «Престиж» Акторська майстерність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Театральна студія «Реп’ях»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1,1,3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34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155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Гурток «Гра на гітарі»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648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648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Мистецький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Гурток «Світ мистецтва»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Гурток «Скульптура»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12</w:t>
            </w:r>
          </w:p>
        </w:tc>
      </w:tr>
      <w:tr w:rsidR="00CF7313" w:rsidRPr="00CF7313" w:rsidTr="00B32319">
        <w:trPr>
          <w:trHeight w:val="20"/>
          <w:jc w:val="center"/>
        </w:trPr>
        <w:tc>
          <w:tcPr>
            <w:tcW w:w="43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B32319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  за художньо-естетичним напрямом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11</w:t>
            </w:r>
          </w:p>
        </w:tc>
        <w:tc>
          <w:tcPr>
            <w:tcW w:w="5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B3231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214</w:t>
            </w:r>
          </w:p>
        </w:tc>
      </w:tr>
    </w:tbl>
    <w:p w:rsidR="00DA4325" w:rsidRPr="00CF7313" w:rsidRDefault="00DA4325" w:rsidP="000E1C34">
      <w:pPr>
        <w:tabs>
          <w:tab w:val="left" w:pos="7167"/>
        </w:tabs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DA4325" w:rsidRPr="00CF7313" w:rsidRDefault="00DA4325" w:rsidP="00DA4325">
      <w:pPr>
        <w:jc w:val="center"/>
        <w:rPr>
          <w:rFonts w:ascii="Times New Roman" w:hAnsi="Times New Roman"/>
          <w:b/>
          <w:color w:val="000000" w:themeColor="text1"/>
          <w:lang w:eastAsia="ru-RU"/>
        </w:rPr>
      </w:pPr>
      <w:r w:rsidRPr="00CF7313">
        <w:rPr>
          <w:rFonts w:ascii="Times New Roman" w:hAnsi="Times New Roman"/>
          <w:b/>
          <w:color w:val="000000" w:themeColor="text1"/>
          <w:lang w:eastAsia="ru-RU"/>
        </w:rPr>
        <w:t>Еколого-натуралістичний напрям</w:t>
      </w:r>
    </w:p>
    <w:p w:rsidR="00DA4325" w:rsidRPr="00CF7313" w:rsidRDefault="00DA4325" w:rsidP="00DA4325">
      <w:pPr>
        <w:jc w:val="center"/>
        <w:rPr>
          <w:rFonts w:ascii="Times New Roman" w:hAnsi="Times New Roman"/>
          <w:b/>
          <w:color w:val="000000" w:themeColor="text1"/>
          <w:lang w:eastAsia="ru-RU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850"/>
        <w:gridCol w:w="851"/>
        <w:gridCol w:w="875"/>
        <w:gridCol w:w="826"/>
        <w:gridCol w:w="708"/>
        <w:gridCol w:w="567"/>
        <w:gridCol w:w="874"/>
        <w:gridCol w:w="827"/>
        <w:gridCol w:w="779"/>
        <w:gridCol w:w="497"/>
        <w:gridCol w:w="874"/>
        <w:gridCol w:w="969"/>
        <w:gridCol w:w="922"/>
        <w:gridCol w:w="921"/>
      </w:tblGrid>
      <w:tr w:rsidR="00CF7313" w:rsidRPr="00CF7313" w:rsidTr="0078686D">
        <w:trPr>
          <w:cantSplit/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  <w:lang w:eastAsia="ru-RU"/>
              </w:rPr>
              <w:t>Початковий рівень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  <w:lang w:eastAsia="ru-RU"/>
              </w:rPr>
              <w:t>Основний рівень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2869"/>
                <w:tab w:val="left" w:pos="2902"/>
              </w:tabs>
              <w:spacing w:line="200" w:lineRule="exact"/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  <w:lang w:eastAsia="ru-RU"/>
              </w:rPr>
              <w:t>Вищий рівень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  <w:lang w:eastAsia="ru-RU"/>
              </w:rPr>
              <w:t xml:space="preserve">Усього </w:t>
            </w:r>
          </w:p>
        </w:tc>
      </w:tr>
      <w:tr w:rsidR="00CF7313" w:rsidRPr="00CF7313" w:rsidTr="004E6721">
        <w:trPr>
          <w:cantSplit/>
          <w:trHeight w:val="139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6D" w:rsidRPr="00CF7313" w:rsidRDefault="0078686D" w:rsidP="00A812BD">
            <w:pPr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Напрям діяльності</w:t>
            </w:r>
          </w:p>
          <w:p w:rsidR="0078686D" w:rsidRPr="00CF7313" w:rsidRDefault="0078686D" w:rsidP="00A812BD">
            <w:pPr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  <w:p w:rsidR="0078686D" w:rsidRPr="00CF7313" w:rsidRDefault="0078686D" w:rsidP="00A812BD">
            <w:pPr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Гурток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  <w:lang w:eastAsia="ru-RU"/>
              </w:rPr>
              <w:t>Еколого-натуралістичний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Основи екологічної безпеки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Природа рідного краю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Природа рідного краю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Природа рідного краю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Основи екологічної безпеки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2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Біологія тварин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Біологія тварин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rPr>
          <w:trHeight w:val="19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Біологія тварин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Юні лісівники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ind w:right="-42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Лікарські рослини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ind w:right="-42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Лікарські рослини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Природа і творчість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Основи орнітології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 xml:space="preserve">Природа і творчість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Природа і творчість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Природа і творчість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Флористика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Квітникарство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Квітникарство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Основи біохімії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Горщечкові рослини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Екологічна просвіта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Екологічна просвіта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Фотонатуралісти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Я і природа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Я пізнаю світ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Математика і природа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</w:tr>
      <w:tr w:rsidR="00CF7313" w:rsidRPr="00CF7313" w:rsidTr="007868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ind w:right="-18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Екологічна просвіта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ind w:right="-18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Екологічна просвіта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Фотонатуралісти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Основи робототехніки на платформі Arduino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324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9</w:t>
            </w:r>
          </w:p>
        </w:tc>
      </w:tr>
      <w:tr w:rsidR="00CF7313" w:rsidRPr="00CF7313" w:rsidTr="007868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Основи робототехніки на платформі Arduino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324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9</w:t>
            </w:r>
          </w:p>
        </w:tc>
      </w:tr>
      <w:tr w:rsidR="00CF7313" w:rsidRPr="00CF7313" w:rsidTr="007868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Горщечкові рослини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7868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Природа навколо нас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Природа навколо нас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Природа навколо нас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78686D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  <w:lang w:eastAsia="ru-RU"/>
              </w:rPr>
              <w:t>Усього: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  <w:lang w:eastAsia="ru-RU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86D" w:rsidRPr="00CF7313" w:rsidRDefault="0078686D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  <w:lang w:eastAsia="ru-RU"/>
              </w:rPr>
              <w:t>190</w:t>
            </w:r>
          </w:p>
        </w:tc>
      </w:tr>
    </w:tbl>
    <w:p w:rsidR="00A83613" w:rsidRPr="00CF7313" w:rsidRDefault="00A83613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CF731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br/>
      </w:r>
    </w:p>
    <w:p w:rsidR="00A83613" w:rsidRPr="00CF7313" w:rsidRDefault="00A83613">
      <w:pPr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CF731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br w:type="page"/>
      </w:r>
    </w:p>
    <w:p w:rsidR="00DD59E3" w:rsidRPr="00CF7313" w:rsidRDefault="00756B3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CF731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lastRenderedPageBreak/>
        <w:t>Ф</w:t>
      </w:r>
      <w:r w:rsidR="00DD59E3" w:rsidRPr="00CF731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ізкультурно-спортивний напрям</w:t>
      </w:r>
    </w:p>
    <w:p w:rsidR="00A83613" w:rsidRPr="00CF7313" w:rsidRDefault="00A83613" w:rsidP="00A83613">
      <w:pPr>
        <w:tabs>
          <w:tab w:val="left" w:pos="7167"/>
        </w:tabs>
        <w:jc w:val="center"/>
        <w:rPr>
          <w:rFonts w:ascii="Times New Roman" w:eastAsia="Times New Roman" w:hAnsi="Times New Roman"/>
          <w:color w:val="000000" w:themeColor="text1"/>
          <w:sz w:val="28"/>
          <w:szCs w:val="26"/>
          <w:lang w:eastAsia="ru-RU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860"/>
        <w:gridCol w:w="863"/>
        <w:gridCol w:w="871"/>
        <w:gridCol w:w="842"/>
        <w:gridCol w:w="814"/>
        <w:gridCol w:w="709"/>
        <w:gridCol w:w="874"/>
        <w:gridCol w:w="827"/>
        <w:gridCol w:w="709"/>
        <w:gridCol w:w="425"/>
        <w:gridCol w:w="874"/>
        <w:gridCol w:w="689"/>
        <w:gridCol w:w="851"/>
        <w:gridCol w:w="850"/>
      </w:tblGrid>
      <w:tr w:rsidR="00CF7313" w:rsidRPr="00CF7313" w:rsidTr="00A83613">
        <w:trPr>
          <w:cantSplit/>
          <w:trHeight w:val="35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Початковий рівень</w:t>
            </w:r>
          </w:p>
        </w:tc>
        <w:tc>
          <w:tcPr>
            <w:tcW w:w="3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Основний рівень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2869"/>
                <w:tab w:val="left" w:pos="2902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Вищий рівень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 xml:space="preserve">Усього </w:t>
            </w:r>
          </w:p>
        </w:tc>
      </w:tr>
      <w:tr w:rsidR="00CF7313" w:rsidRPr="00CF7313" w:rsidTr="00A83613">
        <w:trPr>
          <w:cantSplit/>
          <w:trHeight w:val="1579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13" w:rsidRPr="00CF7313" w:rsidRDefault="00A83613" w:rsidP="00CF731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Напрям діяльності</w:t>
            </w:r>
          </w:p>
          <w:p w:rsidR="00A83613" w:rsidRPr="00CF7313" w:rsidRDefault="00A83613" w:rsidP="00CF731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A83613" w:rsidRPr="00CF7313" w:rsidRDefault="00A83613" w:rsidP="00CF731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Гурток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Фізкультурно-спортивний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Спортивний туризм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Спортивний туризм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1531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Юні туристи 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24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Юні туристи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Юні туристи 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Юні туристи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1531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Пішохідний туризм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33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Пішохідний туризм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Пішохідний туризм 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Пішохідний туризм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Пішохідний туризм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108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15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Велосипедний туризм 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30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Велосипедний туризм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Велосипедний туризм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Велосипедний туризм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Велосипедний туризм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15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Спортивне орієнтування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57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Спортивне орієнтування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Спортивне орієнтування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Спортивне орієнтування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Спортивне орієнтування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Спортивне орієнтування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Спортивне орієнтування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Спортивне орієнтування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Спортивне орієнтування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Спортивне орієнтування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15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Черлідінг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Черлідінг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Черлідінг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Трейл-орієнтування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12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Трейл-орієнтування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Основи суддівства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Усього:</w:t>
            </w: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136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A836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196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Школа фізичного та спортивного розвитку «Переможець»</w:t>
            </w:r>
          </w:p>
        </w:tc>
        <w:tc>
          <w:tcPr>
            <w:tcW w:w="1105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F7313">
              <w:rPr>
                <w:rFonts w:ascii="Times New Roman" w:hAnsi="Times New Roman"/>
                <w:bCs/>
                <w:color w:val="000000" w:themeColor="text1"/>
              </w:rPr>
              <w:t xml:space="preserve">Рюкзачок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72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F7313">
              <w:rPr>
                <w:rFonts w:ascii="Times New Roman" w:hAnsi="Times New Roman"/>
                <w:bCs/>
                <w:color w:val="000000" w:themeColor="text1"/>
              </w:rPr>
              <w:t xml:space="preserve">Юний орієнтувальник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72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jc w:val="center"/>
              <w:rPr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F7313">
              <w:rPr>
                <w:rFonts w:ascii="Times New Roman" w:hAnsi="Times New Roman"/>
                <w:bCs/>
                <w:color w:val="000000" w:themeColor="text1"/>
              </w:rPr>
              <w:t xml:space="preserve">Від гри до здоров’я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72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jc w:val="center"/>
              <w:rPr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F7313">
              <w:rPr>
                <w:rFonts w:ascii="Times New Roman" w:hAnsi="Times New Roman"/>
                <w:bCs/>
                <w:color w:val="000000" w:themeColor="text1"/>
              </w:rPr>
              <w:t xml:space="preserve">ІТ і спорт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</w:tr>
      <w:tr w:rsidR="00CF7313" w:rsidRPr="00CF7313" w:rsidTr="00A83613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F7313">
              <w:rPr>
                <w:rFonts w:ascii="Times New Roman" w:hAnsi="Times New Roman"/>
                <w:bCs/>
                <w:color w:val="000000" w:themeColor="text1"/>
              </w:rPr>
              <w:t xml:space="preserve">Основи валеології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</w:tr>
      <w:tr w:rsidR="00CF7313" w:rsidRPr="00CF7313" w:rsidTr="00A83613">
        <w:trPr>
          <w:trHeight w:val="20"/>
        </w:trPr>
        <w:tc>
          <w:tcPr>
            <w:tcW w:w="136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24</w:t>
            </w:r>
          </w:p>
        </w:tc>
      </w:tr>
      <w:tr w:rsidR="00CF7313" w:rsidRPr="00CF7313" w:rsidTr="00A83613">
        <w:trPr>
          <w:trHeight w:val="20"/>
        </w:trPr>
        <w:tc>
          <w:tcPr>
            <w:tcW w:w="136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613" w:rsidRPr="00CF7313" w:rsidRDefault="00A83613" w:rsidP="00CF731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220</w:t>
            </w:r>
          </w:p>
        </w:tc>
      </w:tr>
    </w:tbl>
    <w:p w:rsidR="00A83613" w:rsidRPr="00CF7313" w:rsidRDefault="00A83613" w:rsidP="00A83613">
      <w:pPr>
        <w:jc w:val="center"/>
        <w:rPr>
          <w:color w:val="000000" w:themeColor="text1"/>
        </w:rPr>
      </w:pPr>
    </w:p>
    <w:p w:rsidR="00A83613" w:rsidRPr="00CF7313" w:rsidRDefault="00A83613" w:rsidP="00A83613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D59E3" w:rsidRPr="00CF7313" w:rsidRDefault="00DD59E3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16"/>
          <w:szCs w:val="16"/>
          <w:lang w:eastAsia="ru-RU"/>
        </w:rPr>
      </w:pPr>
    </w:p>
    <w:p w:rsidR="00A83613" w:rsidRPr="00CF7313" w:rsidRDefault="00A83613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16"/>
          <w:szCs w:val="16"/>
          <w:lang w:eastAsia="ru-RU"/>
        </w:rPr>
      </w:pPr>
    </w:p>
    <w:p w:rsidR="00A83613" w:rsidRPr="00CF7313" w:rsidRDefault="00A83613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16"/>
          <w:szCs w:val="16"/>
          <w:lang w:eastAsia="ru-RU"/>
        </w:rPr>
      </w:pPr>
    </w:p>
    <w:p w:rsidR="008247D5" w:rsidRPr="00CF7313" w:rsidRDefault="008247D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16"/>
          <w:szCs w:val="16"/>
          <w:lang w:eastAsia="ru-RU"/>
        </w:rPr>
      </w:pPr>
      <w:r w:rsidRPr="00CF7313">
        <w:rPr>
          <w:rFonts w:ascii="Times New Roman" w:eastAsia="Times New Roman" w:hAnsi="Times New Roman"/>
          <w:b/>
          <w:color w:val="000000" w:themeColor="text1"/>
          <w:sz w:val="16"/>
          <w:szCs w:val="16"/>
          <w:lang w:eastAsia="ru-RU"/>
        </w:rPr>
        <w:br w:type="page"/>
      </w:r>
    </w:p>
    <w:p w:rsidR="00DD59E3" w:rsidRPr="00CF7313" w:rsidRDefault="008247D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CF731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lastRenderedPageBreak/>
        <w:t>Г</w:t>
      </w:r>
      <w:r w:rsidR="00DD59E3" w:rsidRPr="00CF731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уманітарно-оздоровчий напрям</w:t>
      </w:r>
    </w:p>
    <w:p w:rsidR="00DA4325" w:rsidRPr="00CF7313" w:rsidRDefault="00DA432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tbl>
      <w:tblPr>
        <w:tblStyle w:val="af5"/>
        <w:tblW w:w="15168" w:type="dxa"/>
        <w:tblInd w:w="-299" w:type="dxa"/>
        <w:tblLayout w:type="fixed"/>
        <w:tblLook w:val="04A0" w:firstRow="1" w:lastRow="0" w:firstColumn="1" w:lastColumn="0" w:noHBand="0" w:noVBand="1"/>
      </w:tblPr>
      <w:tblGrid>
        <w:gridCol w:w="4112"/>
        <w:gridCol w:w="850"/>
        <w:gridCol w:w="873"/>
        <w:gridCol w:w="828"/>
        <w:gridCol w:w="851"/>
        <w:gridCol w:w="708"/>
        <w:gridCol w:w="567"/>
        <w:gridCol w:w="874"/>
        <w:gridCol w:w="827"/>
        <w:gridCol w:w="851"/>
        <w:gridCol w:w="425"/>
        <w:gridCol w:w="874"/>
        <w:gridCol w:w="969"/>
        <w:gridCol w:w="709"/>
        <w:gridCol w:w="64"/>
        <w:gridCol w:w="786"/>
      </w:tblGrid>
      <w:tr w:rsidR="00CF7313" w:rsidRPr="00CF7313" w:rsidTr="004E6721">
        <w:trPr>
          <w:trHeight w:val="463"/>
        </w:trPr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Початковий рівень</w:t>
            </w:r>
          </w:p>
        </w:tc>
        <w:tc>
          <w:tcPr>
            <w:tcW w:w="297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Основний рівень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2869"/>
                <w:tab w:val="left" w:pos="2902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Вищий рівень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-89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</w:t>
            </w:r>
          </w:p>
        </w:tc>
      </w:tr>
      <w:tr w:rsidR="00CF7313" w:rsidRPr="00CF7313" w:rsidTr="004E6721">
        <w:trPr>
          <w:trHeight w:val="1611"/>
        </w:trPr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A4325" w:rsidRPr="00CF7313" w:rsidRDefault="00DA4325" w:rsidP="00A812BD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Напрям діяльності</w:t>
            </w:r>
          </w:p>
          <w:p w:rsidR="00DA4325" w:rsidRPr="00CF7313" w:rsidRDefault="00DA4325" w:rsidP="00A812BD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DA4325" w:rsidRPr="00CF7313" w:rsidRDefault="00DA4325" w:rsidP="00A812BD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  <w:p w:rsidR="00DA4325" w:rsidRPr="00CF7313" w:rsidRDefault="00DA4325" w:rsidP="00A812BD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  <w:p w:rsidR="00DA4325" w:rsidRPr="00CF7313" w:rsidRDefault="00DA4325" w:rsidP="00A812BD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Назва гуртка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textDirection w:val="btLr"/>
            <w:vAlign w:val="center"/>
            <w:hideMark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3" w:type="dxa"/>
            <w:textDirection w:val="btLr"/>
            <w:vAlign w:val="center"/>
            <w:hideMark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Рік навчання</w:t>
            </w:r>
          </w:p>
        </w:tc>
        <w:tc>
          <w:tcPr>
            <w:tcW w:w="828" w:type="dxa"/>
            <w:textDirection w:val="btLr"/>
            <w:vAlign w:val="center"/>
            <w:hideMark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extDirection w:val="btLr"/>
            <w:vAlign w:val="center"/>
            <w:hideMark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textDirection w:val="btLr"/>
            <w:vAlign w:val="center"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567" w:type="dxa"/>
            <w:textDirection w:val="btLr"/>
            <w:vAlign w:val="center"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Рік навчання</w:t>
            </w:r>
          </w:p>
        </w:tc>
        <w:tc>
          <w:tcPr>
            <w:tcW w:w="874" w:type="dxa"/>
            <w:textDirection w:val="btLr"/>
            <w:vAlign w:val="center"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textDirection w:val="btLr"/>
            <w:vAlign w:val="center"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textDirection w:val="btLr"/>
            <w:vAlign w:val="center"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425" w:type="dxa"/>
            <w:textDirection w:val="btLr"/>
            <w:vAlign w:val="center"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Рік навчання</w:t>
            </w:r>
          </w:p>
        </w:tc>
        <w:tc>
          <w:tcPr>
            <w:tcW w:w="874" w:type="dxa"/>
            <w:textDirection w:val="btLr"/>
            <w:vAlign w:val="center"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969" w:type="dxa"/>
            <w:tcBorders>
              <w:right w:val="single" w:sz="12" w:space="0" w:color="auto"/>
            </w:tcBorders>
            <w:textDirection w:val="btLr"/>
            <w:vAlign w:val="center"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textDirection w:val="btLr"/>
            <w:vAlign w:val="center"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textDirection w:val="btLr"/>
            <w:vAlign w:val="center"/>
          </w:tcPr>
          <w:p w:rsidR="00DA4325" w:rsidRPr="00CF7313" w:rsidRDefault="00DA4325" w:rsidP="004E6721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</w:tr>
      <w:tr w:rsidR="00CF7313" w:rsidRPr="00CF7313" w:rsidTr="004E6721">
        <w:trPr>
          <w:trHeight w:val="70"/>
        </w:trPr>
        <w:tc>
          <w:tcPr>
            <w:tcW w:w="15168" w:type="dxa"/>
            <w:gridSpan w:val="1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721" w:rsidRPr="00CF7313" w:rsidRDefault="004E6721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Гуманітарно-оздоровчий  напрям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STEM English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6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6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216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216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6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Teen English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«Сучасна англійська»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4E6721">
        <w:trPr>
          <w:trHeight w:val="338"/>
        </w:trPr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«Легка англійська»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«Цікава англійська»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«З умінням і фантазією»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Art and Craft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«Світ сучасного мистецтва»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«У світі мистецтва»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«Художня праця»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«Творча майстерня»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6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«Казковий світ»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«Логіка світу»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«Цікава українська»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«Сучасна українська»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«Комп’ютерна абетка»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Robo Craft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36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«Світ фарб»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324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«Моделювання, конструювання та дизайн одягу»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«Англійська мова»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Хореографічний колектив «Пірует»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«Музична абетка»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«Глорія»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324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«Театральний гурток»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Art-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конструювання»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«Хореографія»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Хореографічний колектив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TopDansStudio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15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05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:rsidR="00DA4325" w:rsidRPr="00CF7313" w:rsidRDefault="00DA4325" w:rsidP="00A812BD">
            <w:pPr>
              <w:tabs>
                <w:tab w:val="left" w:pos="7167"/>
              </w:tabs>
              <w:ind w:left="-4214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Центр розвитку «Д.І.М.»</w:t>
            </w:r>
          </w:p>
        </w:tc>
      </w:tr>
      <w:tr w:rsidR="00CF7313" w:rsidRPr="00CF7313" w:rsidTr="004E6721">
        <w:tc>
          <w:tcPr>
            <w:tcW w:w="15168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Молодша група: 1,2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English OK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Art and Craft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Green lab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4E6721">
        <w:trPr>
          <w:trHeight w:val="70"/>
        </w:trPr>
        <w:tc>
          <w:tcPr>
            <w:tcW w:w="15168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Старша група: 1,2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STEM English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4E6721">
        <w:tc>
          <w:tcPr>
            <w:tcW w:w="41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Green lab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8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9" w:type="dxa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4E6721">
        <w:trPr>
          <w:trHeight w:val="70"/>
        </w:trPr>
        <w:tc>
          <w:tcPr>
            <w:tcW w:w="13609" w:type="dxa"/>
            <w:gridSpan w:val="13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Усього:</w:t>
            </w:r>
          </w:p>
        </w:tc>
        <w:tc>
          <w:tcPr>
            <w:tcW w:w="773" w:type="dxa"/>
            <w:gridSpan w:val="2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  <w:t>39</w:t>
            </w:r>
          </w:p>
        </w:tc>
        <w:tc>
          <w:tcPr>
            <w:tcW w:w="786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  <w:t>188</w:t>
            </w:r>
          </w:p>
        </w:tc>
      </w:tr>
    </w:tbl>
    <w:p w:rsidR="00DA4325" w:rsidRPr="00CF7313" w:rsidRDefault="00DA432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DA4325" w:rsidRPr="00CF7313" w:rsidRDefault="00DA432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A812BD" w:rsidRPr="00CF7313" w:rsidRDefault="00A812BD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A812BD" w:rsidRPr="00CF7313" w:rsidRDefault="00A812BD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A812BD" w:rsidRPr="00CF7313" w:rsidRDefault="00A812BD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A812BD" w:rsidRPr="00CF7313" w:rsidRDefault="00A812BD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A812BD" w:rsidRPr="00CF7313" w:rsidRDefault="00A812BD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A812BD" w:rsidRPr="00CF7313" w:rsidRDefault="00A812BD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A812BD" w:rsidRPr="00CF7313" w:rsidRDefault="00A812BD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A812BD" w:rsidRPr="00CF7313" w:rsidRDefault="00A812BD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A812BD" w:rsidRPr="00CF7313" w:rsidRDefault="00A812BD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A812BD" w:rsidRPr="00CF7313" w:rsidRDefault="00A812BD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DA4325" w:rsidRPr="00CF7313" w:rsidRDefault="00DA432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DA4325" w:rsidRPr="00CF7313" w:rsidRDefault="00DA432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DA4325" w:rsidRPr="00CF7313" w:rsidRDefault="00DA432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DD59E3" w:rsidRPr="00CF7313" w:rsidRDefault="00DD59E3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14"/>
          <w:szCs w:val="16"/>
          <w:lang w:eastAsia="ru-RU"/>
        </w:rPr>
      </w:pPr>
    </w:p>
    <w:p w:rsidR="008247D5" w:rsidRPr="00CF7313" w:rsidRDefault="008247D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16"/>
          <w:szCs w:val="16"/>
          <w:lang w:eastAsia="ru-RU"/>
        </w:rPr>
      </w:pPr>
    </w:p>
    <w:p w:rsidR="00DD59E3" w:rsidRPr="00CF7313" w:rsidRDefault="00DD59E3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CF731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lastRenderedPageBreak/>
        <w:t>Туристсько-краєзнавчий напрям</w:t>
      </w:r>
    </w:p>
    <w:p w:rsidR="00DA4325" w:rsidRPr="00CF7313" w:rsidRDefault="00DA432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153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714"/>
        <w:gridCol w:w="864"/>
        <w:gridCol w:w="871"/>
        <w:gridCol w:w="817"/>
        <w:gridCol w:w="708"/>
        <w:gridCol w:w="567"/>
        <w:gridCol w:w="874"/>
        <w:gridCol w:w="827"/>
        <w:gridCol w:w="851"/>
        <w:gridCol w:w="567"/>
        <w:gridCol w:w="709"/>
        <w:gridCol w:w="850"/>
        <w:gridCol w:w="968"/>
        <w:gridCol w:w="879"/>
      </w:tblGrid>
      <w:tr w:rsidR="00CF7313" w:rsidRPr="00CF7313" w:rsidTr="00F4064D">
        <w:trPr>
          <w:cantSplit/>
          <w:trHeight w:val="4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Початковий рівень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Основний рівень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2869"/>
                <w:tab w:val="left" w:pos="2902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Вищий рівень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 xml:space="preserve">Усього </w:t>
            </w:r>
          </w:p>
        </w:tc>
      </w:tr>
      <w:tr w:rsidR="00CF7313" w:rsidRPr="00CF7313" w:rsidTr="00F4064D">
        <w:trPr>
          <w:cantSplit/>
          <w:trHeight w:val="146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25" w:rsidRPr="00CF7313" w:rsidRDefault="00DA4325" w:rsidP="00A812BD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Напрям діяльності</w:t>
            </w:r>
          </w:p>
          <w:p w:rsidR="00DA4325" w:rsidRPr="00CF7313" w:rsidRDefault="00DA4325" w:rsidP="00A812BD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DA4325" w:rsidRPr="00CF7313" w:rsidRDefault="00DA4325" w:rsidP="00A812BD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Гурток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</w:tr>
      <w:tr w:rsidR="00CF7313" w:rsidRPr="00CF7313" w:rsidTr="00F4064D">
        <w:trPr>
          <w:trHeight w:val="1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Туристсько-краєзнавчий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F7313" w:rsidRPr="00CF7313" w:rsidTr="00F4064D">
        <w:trPr>
          <w:trHeight w:val="1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Літературне краєзнавство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9</w:t>
            </w:r>
          </w:p>
        </w:tc>
      </w:tr>
      <w:tr w:rsidR="00CF7313" w:rsidRPr="00CF7313" w:rsidTr="00F4064D">
        <w:trPr>
          <w:trHeight w:val="1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Літературне краєзнавство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F4064D">
        <w:trPr>
          <w:trHeight w:val="1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Географічне краєзнавство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24</w:t>
            </w:r>
          </w:p>
        </w:tc>
      </w:tr>
      <w:tr w:rsidR="00CF7313" w:rsidRPr="00CF7313" w:rsidTr="00F4064D">
        <w:trPr>
          <w:trHeight w:val="1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Етнографічне краєзнавство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F4064D">
        <w:trPr>
          <w:trHeight w:val="1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Юні екскурсоводи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F4064D">
        <w:trPr>
          <w:trHeight w:val="1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Історичне краєзнавство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12</w:t>
            </w:r>
          </w:p>
        </w:tc>
      </w:tr>
      <w:tr w:rsidR="00CF7313" w:rsidRPr="00CF7313" w:rsidTr="00F4064D">
        <w:trPr>
          <w:trHeight w:val="1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Історичне краєзнавство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F4064D">
        <w:trPr>
          <w:trHeight w:val="1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Історичне краєзнавство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F4064D">
        <w:trPr>
          <w:trHeight w:val="1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1C3998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Геологічне краєзнавство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F4064D">
        <w:trPr>
          <w:trHeight w:val="137"/>
        </w:trPr>
        <w:tc>
          <w:tcPr>
            <w:tcW w:w="15319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F7313" w:rsidRPr="00CF7313" w:rsidTr="00F4064D">
        <w:trPr>
          <w:trHeight w:val="25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Подорожуємо Сумщиною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9</w:t>
            </w:r>
          </w:p>
        </w:tc>
      </w:tr>
      <w:tr w:rsidR="00CF7313" w:rsidRPr="00CF7313" w:rsidTr="00F4064D">
        <w:trPr>
          <w:trHeight w:val="4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Подорожуємо Сумщиною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9</w:t>
            </w:r>
          </w:p>
        </w:tc>
      </w:tr>
      <w:tr w:rsidR="00CF7313" w:rsidRPr="00CF7313" w:rsidTr="00F4064D">
        <w:trPr>
          <w:trHeight w:val="2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Подорожуємо Сумщиною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F4064D">
        <w:trPr>
          <w:trHeight w:val="2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Сумизнавство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12</w:t>
            </w:r>
          </w:p>
        </w:tc>
      </w:tr>
      <w:tr w:rsidR="00CF7313" w:rsidRPr="00CF7313" w:rsidTr="00F4064D">
        <w:trPr>
          <w:trHeight w:val="2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Сумизнавство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F4064D">
        <w:trPr>
          <w:trHeight w:val="102"/>
        </w:trPr>
        <w:tc>
          <w:tcPr>
            <w:tcW w:w="15319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CF7313" w:rsidRPr="00CF7313" w:rsidTr="00F4064D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Пластовий рух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12</w:t>
            </w:r>
          </w:p>
        </w:tc>
      </w:tr>
      <w:tr w:rsidR="00CF7313" w:rsidRPr="00CF7313" w:rsidTr="00F4064D">
        <w:trPr>
          <w:trHeight w:val="3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Лідерство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F4064D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1C3998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ТікТок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Communiti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12</w:t>
            </w:r>
          </w:p>
        </w:tc>
      </w:tr>
      <w:tr w:rsidR="00CF7313" w:rsidRPr="00CF7313" w:rsidTr="00F4064D">
        <w:trPr>
          <w:trHeight w:val="4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Усього: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7236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32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F4064D" w:rsidP="00A812BD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201</w:t>
            </w:r>
          </w:p>
        </w:tc>
      </w:tr>
    </w:tbl>
    <w:p w:rsidR="00DA4325" w:rsidRPr="00CF7313" w:rsidRDefault="00DA432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DA4325" w:rsidRPr="00CF7313" w:rsidRDefault="00DA4325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DD59E3" w:rsidRPr="00CF7313" w:rsidRDefault="00DD59E3" w:rsidP="000E1C34">
      <w:pPr>
        <w:rPr>
          <w:rFonts w:ascii="Times New Roman" w:eastAsia="Times New Roman" w:hAnsi="Times New Roman"/>
          <w:b/>
          <w:color w:val="000000" w:themeColor="text1"/>
          <w:sz w:val="12"/>
          <w:szCs w:val="16"/>
          <w:lang w:eastAsia="ru-RU"/>
        </w:rPr>
      </w:pPr>
    </w:p>
    <w:p w:rsidR="001342FE" w:rsidRPr="00CF7313" w:rsidRDefault="001342FE" w:rsidP="000E1C34">
      <w:pPr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DD59E3" w:rsidRPr="00CF7313" w:rsidRDefault="00DD59E3" w:rsidP="000E1C34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F7313">
        <w:rPr>
          <w:rFonts w:ascii="Times New Roman" w:hAnsi="Times New Roman"/>
          <w:b/>
          <w:color w:val="000000" w:themeColor="text1"/>
          <w:sz w:val="26"/>
          <w:szCs w:val="26"/>
        </w:rPr>
        <w:lastRenderedPageBreak/>
        <w:t>Науково-технічний напрям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737"/>
        <w:gridCol w:w="739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905"/>
        <w:gridCol w:w="851"/>
      </w:tblGrid>
      <w:tr w:rsidR="00CF7313" w:rsidRPr="00CF7313" w:rsidTr="00F4064D">
        <w:trPr>
          <w:cantSplit/>
          <w:trHeight w:val="357"/>
          <w:jc w:val="center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апрям діяльності</w:t>
            </w:r>
          </w:p>
          <w:p w:rsidR="001C3998" w:rsidRPr="00CF7313" w:rsidRDefault="001C3998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C3998" w:rsidRPr="00CF7313" w:rsidRDefault="001C3998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Гурток/секція</w:t>
            </w:r>
          </w:p>
        </w:tc>
        <w:tc>
          <w:tcPr>
            <w:tcW w:w="295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Початковий рівень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Основний рівень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2869"/>
                <w:tab w:val="left" w:pos="2902"/>
              </w:tabs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Вищий рівень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 xml:space="preserve">Усього </w:t>
            </w:r>
          </w:p>
        </w:tc>
      </w:tr>
      <w:tr w:rsidR="00CF7313" w:rsidRPr="00CF7313" w:rsidTr="00F4064D">
        <w:trPr>
          <w:cantSplit/>
          <w:trHeight w:val="1450"/>
          <w:jc w:val="center"/>
        </w:trPr>
        <w:tc>
          <w:tcPr>
            <w:tcW w:w="453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гуртків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Рік навчання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тиждень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рік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гуртків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Рік навчання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тиждень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рік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гуртків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Рік навчання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тиждень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рік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гуртків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тиждень</w:t>
            </w:r>
          </w:p>
        </w:tc>
      </w:tr>
      <w:tr w:rsidR="00CF7313" w:rsidRPr="00CF7313" w:rsidTr="00F4064D">
        <w:trPr>
          <w:cantSplit/>
          <w:trHeight w:val="56"/>
          <w:jc w:val="center"/>
        </w:trPr>
        <w:tc>
          <w:tcPr>
            <w:tcW w:w="15163" w:type="dxa"/>
            <w:gridSpan w:val="1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contextualSpacing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Початково-технічний профіль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Початкове технічне моделювання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648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Художньо-технічний профіль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Умілі руки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432</w:t>
            </w:r>
          </w:p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432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24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Паперопластика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Геометричне моделювання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Юні фотоаматори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648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Profoto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432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Pixel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F4064D">
        <w:trPr>
          <w:jc w:val="center"/>
        </w:trPr>
        <w:tc>
          <w:tcPr>
            <w:tcW w:w="151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Інформаційно-технічний профіль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Інфотехно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Початкове вивчення основ володіння ПК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432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CF7313" w:rsidRPr="00CF7313" w:rsidTr="00F4064D">
        <w:trPr>
          <w:jc w:val="center"/>
        </w:trPr>
        <w:tc>
          <w:tcPr>
            <w:tcW w:w="151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Предметно-технічний профіль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Robocraft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72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Робототехніка: вступ для першачків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648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Lego робототехніка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432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Основи робототехніки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432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 xml:space="preserve">Stem </w:t>
            </w:r>
            <w:r w:rsidRPr="00CF7313">
              <w:rPr>
                <w:rFonts w:ascii="Times New Roman" w:hAnsi="Times New Roman"/>
                <w:color w:val="000000" w:themeColor="text1"/>
              </w:rPr>
              <w:t>робототехніка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108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Робототехніка (вакансія)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432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CF7313" w:rsidRPr="00CF7313" w:rsidTr="00F4064D">
        <w:trPr>
          <w:jc w:val="center"/>
        </w:trPr>
        <w:tc>
          <w:tcPr>
            <w:tcW w:w="151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Спортивно-технічний профіль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Авіамоделювання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864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24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Спортивна радіопеленгація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288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14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Швидкісна радіотелеграфія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144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Картинг (вакансія)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Судномодельний (вакансія)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Автомоделювання (вакансія)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3998" w:rsidRPr="00CF7313" w:rsidRDefault="001C3998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F4064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7167"/>
              </w:tabs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29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166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  <w:lang w:val="en-US"/>
              </w:rPr>
              <w:t>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1C3998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998" w:rsidRPr="00CF7313" w:rsidRDefault="001C3998" w:rsidP="001C399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bCs/>
                <w:color w:val="000000" w:themeColor="text1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998" w:rsidRPr="00CF7313" w:rsidRDefault="001C3998" w:rsidP="001C399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bCs/>
                <w:color w:val="000000" w:themeColor="text1"/>
              </w:rPr>
              <w:t>224</w:t>
            </w:r>
          </w:p>
        </w:tc>
      </w:tr>
    </w:tbl>
    <w:p w:rsidR="00DD59E3" w:rsidRPr="00CF7313" w:rsidRDefault="00DD59E3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CF731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lastRenderedPageBreak/>
        <w:t>Соціально-реабілітаційний напрям</w:t>
      </w:r>
    </w:p>
    <w:p w:rsidR="001C3998" w:rsidRPr="00CF7313" w:rsidRDefault="001C3998" w:rsidP="000E1C34">
      <w:pPr>
        <w:jc w:val="center"/>
        <w:rPr>
          <w:rFonts w:ascii="Times New Roman" w:eastAsia="Times New Roman" w:hAnsi="Times New Roman"/>
          <w:b/>
          <w:color w:val="000000" w:themeColor="text1"/>
          <w:sz w:val="10"/>
          <w:szCs w:val="10"/>
          <w:lang w:eastAsia="ru-RU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707"/>
        <w:gridCol w:w="708"/>
        <w:gridCol w:w="851"/>
        <w:gridCol w:w="708"/>
        <w:gridCol w:w="709"/>
        <w:gridCol w:w="709"/>
        <w:gridCol w:w="709"/>
        <w:gridCol w:w="708"/>
        <w:gridCol w:w="709"/>
        <w:gridCol w:w="713"/>
        <w:gridCol w:w="709"/>
        <w:gridCol w:w="850"/>
        <w:gridCol w:w="709"/>
        <w:gridCol w:w="992"/>
      </w:tblGrid>
      <w:tr w:rsidR="00CF7313" w:rsidRPr="00CF7313" w:rsidTr="001C3998">
        <w:trPr>
          <w:cantSplit/>
          <w:trHeight w:val="5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  <w:vAlign w:val="center"/>
            <w:hideMark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Початковий рівень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Основний рівень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2869"/>
                <w:tab w:val="left" w:pos="2902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Вищий рівень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 xml:space="preserve">Усього </w:t>
            </w:r>
          </w:p>
        </w:tc>
      </w:tr>
      <w:tr w:rsidR="00CF7313" w:rsidRPr="00CF7313" w:rsidTr="001C3998">
        <w:trPr>
          <w:cantSplit/>
          <w:trHeight w:val="1364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:rsidR="00410CF9" w:rsidRPr="00CF7313" w:rsidRDefault="00410CF9" w:rsidP="00410CF9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Напрям діяльності</w:t>
            </w:r>
          </w:p>
          <w:p w:rsidR="00410CF9" w:rsidRPr="00CF7313" w:rsidRDefault="00410CF9" w:rsidP="00410CF9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410CF9" w:rsidRPr="00CF7313" w:rsidRDefault="00410CF9" w:rsidP="00410CF9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Гурток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extDirection w:val="btLr"/>
            <w:vAlign w:val="center"/>
            <w:hideMark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extDirection w:val="btLr"/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extDirection w:val="btLr"/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extDirection w:val="btLr"/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Кількість годин на тиждень</w:t>
            </w:r>
          </w:p>
        </w:tc>
      </w:tr>
      <w:tr w:rsidR="00CF7313" w:rsidRPr="00CF7313" w:rsidTr="001C3998">
        <w:trPr>
          <w:trHeight w:val="172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Соціально-реабілітаційний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«Рукоділля»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1,1,2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«Креативне рукоділля»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1,1,2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«Флористичні барви»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«Флористичні барви»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«Умілі рученята»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«Іграшка-сувенір»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1,2,2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18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«Декоративна творчість»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9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«Народні умільці»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8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Kids Art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10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«Сучасна хореографія»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«Чарівний пензлик»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1,2,2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24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Hobbe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Art</w:t>
            </w: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6</w:t>
            </w:r>
          </w:p>
        </w:tc>
      </w:tr>
      <w:tr w:rsidR="00CF7313" w:rsidRPr="00CF7313" w:rsidTr="001C3998">
        <w:trPr>
          <w:trHeight w:val="264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«Креативні рученята»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10</w:t>
            </w:r>
          </w:p>
        </w:tc>
      </w:tr>
      <w:tr w:rsidR="00CF7313" w:rsidRPr="00CF7313" w:rsidTr="001C3998">
        <w:trPr>
          <w:trHeight w:val="264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«Зрости в собі лідера»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1C3998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«Творче об’єднання «Кіндер-клуб» І р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20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«Розвивальні ігри»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«Ми працьовиті»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«Ритміка»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«Англійська мова для малят»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«Абетка здоров’я»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«Безпека життєдіяльності»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1C3998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«Творче об’єднання «Кіндер-клуб» ІІ р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32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«Художня праця»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8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«Ритміка»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8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«Розвивальні ігри»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8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«Англійська мова для малят»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1C3998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8</w:t>
            </w:r>
          </w:p>
        </w:tc>
      </w:tr>
      <w:tr w:rsidR="00CF7313" w:rsidRPr="00CF7313" w:rsidTr="001C399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1C3998" w:rsidP="00410CF9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Усього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410CF9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0CF9" w:rsidRPr="00CF7313" w:rsidRDefault="001C3998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10CF9" w:rsidRPr="00CF7313" w:rsidRDefault="001C3998" w:rsidP="00410CF9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7313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215</w:t>
            </w:r>
          </w:p>
        </w:tc>
      </w:tr>
    </w:tbl>
    <w:p w:rsidR="002B58D4" w:rsidRPr="00CF7313" w:rsidRDefault="002B58D4" w:rsidP="000E1C34">
      <w:pPr>
        <w:jc w:val="center"/>
        <w:rPr>
          <w:rFonts w:ascii="Times New Roman" w:hAnsi="Times New Roman"/>
          <w:b/>
          <w:color w:val="000000" w:themeColor="text1"/>
          <w:sz w:val="20"/>
          <w:szCs w:val="16"/>
        </w:rPr>
      </w:pPr>
    </w:p>
    <w:p w:rsidR="00DD59E3" w:rsidRPr="00CF7313" w:rsidRDefault="00DD59E3" w:rsidP="000E1C34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F7313">
        <w:rPr>
          <w:rFonts w:ascii="Times New Roman" w:hAnsi="Times New Roman"/>
          <w:b/>
          <w:color w:val="000000" w:themeColor="text1"/>
          <w:sz w:val="26"/>
          <w:szCs w:val="26"/>
        </w:rPr>
        <w:lastRenderedPageBreak/>
        <w:t>Дослідницько-експериментальний напрям</w:t>
      </w:r>
    </w:p>
    <w:p w:rsidR="00DA4325" w:rsidRPr="00CF7313" w:rsidRDefault="00DA4325" w:rsidP="000E1C34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4"/>
        <w:gridCol w:w="708"/>
        <w:gridCol w:w="873"/>
        <w:gridCol w:w="875"/>
        <w:gridCol w:w="661"/>
        <w:gridCol w:w="709"/>
        <w:gridCol w:w="709"/>
        <w:gridCol w:w="851"/>
        <w:gridCol w:w="708"/>
        <w:gridCol w:w="709"/>
        <w:gridCol w:w="567"/>
        <w:gridCol w:w="851"/>
        <w:gridCol w:w="708"/>
        <w:gridCol w:w="572"/>
        <w:gridCol w:w="851"/>
      </w:tblGrid>
      <w:tr w:rsidR="00CF7313" w:rsidRPr="00CF7313" w:rsidTr="00A812BD">
        <w:trPr>
          <w:trHeight w:val="275"/>
        </w:trPr>
        <w:tc>
          <w:tcPr>
            <w:tcW w:w="467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DA4325" w:rsidRPr="00CF7313" w:rsidRDefault="00DA4325" w:rsidP="00A812BD">
            <w:pPr>
              <w:tabs>
                <w:tab w:val="left" w:pos="7167"/>
              </w:tabs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929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2869"/>
                <w:tab w:val="left" w:pos="2902"/>
              </w:tabs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Навчальний рівень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CF7313" w:rsidRPr="00CF7313" w:rsidTr="00A812BD">
        <w:trPr>
          <w:trHeight w:val="275"/>
        </w:trPr>
        <w:tc>
          <w:tcPr>
            <w:tcW w:w="4674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Початковий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Основний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2869"/>
                <w:tab w:val="left" w:pos="2902"/>
              </w:tabs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Вищий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 xml:space="preserve">Усього </w:t>
            </w:r>
          </w:p>
        </w:tc>
      </w:tr>
      <w:tr w:rsidR="00CF7313" w:rsidRPr="00CF7313" w:rsidTr="00A812BD">
        <w:trPr>
          <w:cantSplit/>
          <w:trHeight w:val="1434"/>
        </w:trPr>
        <w:tc>
          <w:tcPr>
            <w:tcW w:w="467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Напрям діяльності</w:t>
            </w:r>
          </w:p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Гурток/секція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гуртків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Рік навчання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тиждень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гуртків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Рік навчання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тиждень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гуртків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Рік навчання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тиждень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рік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гуртків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ind w:left="113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Кількість годин на тиждень</w:t>
            </w:r>
          </w:p>
        </w:tc>
      </w:tr>
      <w:tr w:rsidR="00CF7313" w:rsidRPr="00CF7313" w:rsidTr="00A812BD">
        <w:trPr>
          <w:trHeight w:val="127"/>
        </w:trPr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Відділення літературознавства, фольклористики та мистецтвознавства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«Фольклористика»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«Літературознавство»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«Літературна творчість»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ART-PROSTIR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Дизайн студія «ART’elь moda»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39</w:t>
            </w:r>
          </w:p>
        </w:tc>
      </w:tr>
      <w:tr w:rsidR="00CF7313" w:rsidRPr="00CF7313" w:rsidTr="00A812BD"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Відділення мовознавства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«Club’Ok» (англійська мова)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«Основи культури мовлення»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324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«Основи культури мовлення»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«Українська мова» Герман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rPr>
          <w:trHeight w:val="70"/>
        </w:trPr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Відділення історії, філософії та суспільствознавства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«Релігієзнавство. Історія релігії»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324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«Історія України»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«Історія України»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i/>
                <w:color w:val="000000" w:themeColor="text1"/>
              </w:rPr>
              <w:t>«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Право»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i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«Історичне краєзнавство»</w:t>
            </w:r>
            <w:r w:rsidRPr="00CF7313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Відділення наук про Землю</w:t>
            </w:r>
          </w:p>
        </w:tc>
      </w:tr>
      <w:tr w:rsidR="00CF7313" w:rsidRPr="00CF7313" w:rsidTr="00A812BD">
        <w:trPr>
          <w:trHeight w:val="169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«Географія»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324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CF7313" w:rsidRPr="00CF7313" w:rsidTr="00A812BD">
        <w:trPr>
          <w:trHeight w:val="169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«ГІС та ДЗЗ»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CF7313" w:rsidRPr="00CF7313" w:rsidTr="00A812BD">
        <w:trPr>
          <w:trHeight w:val="169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«Юні географи»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Відділення хімії та біології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«Психологія»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324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«Основи біології»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«Хімія»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rPr>
          <w:trHeight w:val="233"/>
        </w:trPr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lastRenderedPageBreak/>
              <w:t>Відділення Екології та аграрних наук</w:t>
            </w:r>
          </w:p>
        </w:tc>
      </w:tr>
      <w:tr w:rsidR="00CF7313" w:rsidRPr="00CF7313" w:rsidTr="00A812BD">
        <w:trPr>
          <w:trHeight w:val="227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lastRenderedPageBreak/>
              <w:t xml:space="preserve">«Екологія»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324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CF7313" w:rsidRPr="00CF7313" w:rsidTr="00A812BD">
        <w:trPr>
          <w:trHeight w:val="50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«Екологія»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324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CF7313" w:rsidRPr="00CF7313" w:rsidTr="00A812BD"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Відділення математики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«Вибрані питання математики»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«X-Mat</w:t>
            </w:r>
            <w:r w:rsidRPr="00CF7313">
              <w:rPr>
                <w:rFonts w:ascii="Times New Roman" w:hAnsi="Times New Roman"/>
                <w:color w:val="000000" w:themeColor="text1"/>
                <w:lang w:val="en-US"/>
              </w:rPr>
              <w:t>h</w:t>
            </w:r>
            <w:r w:rsidRPr="00CF7313">
              <w:rPr>
                <w:rFonts w:ascii="Times New Roman" w:hAnsi="Times New Roman"/>
                <w:color w:val="000000" w:themeColor="text1"/>
              </w:rPr>
              <w:t xml:space="preserve">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«Геометріка»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«Математика»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324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CF7313" w:rsidRPr="00CF7313" w:rsidTr="00A812BD"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Відділення економіки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«Економіка»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Відділення фізики та астрономії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«Фізика»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Відділення технічних та комп’ютерних наук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«Юні конструктори»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CF7313" w:rsidRPr="00CF7313" w:rsidTr="00A812BD">
        <w:trPr>
          <w:trHeight w:val="70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«Основи робототехніки та програмування»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CF7313" w:rsidRPr="00CF7313" w:rsidTr="00A812BD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 xml:space="preserve">«Основи Web-дизайну»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324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325" w:rsidRPr="00CF7313" w:rsidRDefault="00DA4325" w:rsidP="00A812B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313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CF7313" w:rsidRPr="00CF7313" w:rsidTr="00A812BD">
        <w:trPr>
          <w:trHeight w:val="70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Усього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4325" w:rsidRPr="00CF7313" w:rsidRDefault="00DA4325" w:rsidP="00A812BD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CF7313">
              <w:rPr>
                <w:rFonts w:ascii="Times New Roman" w:hAnsi="Times New Roman"/>
                <w:b/>
                <w:color w:val="000000" w:themeColor="text1"/>
              </w:rPr>
              <w:t>264</w:t>
            </w:r>
          </w:p>
        </w:tc>
      </w:tr>
    </w:tbl>
    <w:p w:rsidR="00DA4325" w:rsidRPr="00CF7313" w:rsidRDefault="00DA4325" w:rsidP="000E1C34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DD59E3" w:rsidRPr="00CF7313" w:rsidRDefault="00DD59E3" w:rsidP="000E1C34">
      <w:pPr>
        <w:jc w:val="center"/>
        <w:rPr>
          <w:rFonts w:ascii="Times New Roman" w:hAnsi="Times New Roman"/>
          <w:color w:val="000000" w:themeColor="text1"/>
          <w:sz w:val="10"/>
          <w:szCs w:val="16"/>
        </w:rPr>
      </w:pPr>
    </w:p>
    <w:p w:rsidR="00DD59E3" w:rsidRPr="00CF7313" w:rsidRDefault="00DD59E3" w:rsidP="000E1C34">
      <w:pPr>
        <w:tabs>
          <w:tab w:val="left" w:pos="7167"/>
        </w:tabs>
        <w:rPr>
          <w:rFonts w:ascii="Times New Roman" w:eastAsia="Calibri" w:hAnsi="Times New Roman"/>
          <w:b/>
          <w:color w:val="000000" w:themeColor="text1"/>
          <w:sz w:val="16"/>
          <w:szCs w:val="16"/>
        </w:rPr>
      </w:pPr>
    </w:p>
    <w:p w:rsidR="00DD59E3" w:rsidRPr="00CF7313" w:rsidRDefault="0056609E" w:rsidP="000E1C34">
      <w:pPr>
        <w:tabs>
          <w:tab w:val="left" w:pos="7167"/>
        </w:tabs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Усього по закладу </w:t>
      </w: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ab/>
      </w:r>
      <w:r w:rsidR="008A1F3B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      </w:t>
      </w:r>
      <w:r w:rsidR="00DD59E3"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1912</w:t>
      </w: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годин</w:t>
      </w:r>
    </w:p>
    <w:p w:rsidR="00DD59E3" w:rsidRPr="00CF7313" w:rsidRDefault="00DD59E3" w:rsidP="000E1C3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10861" w:rsidRPr="00CF7313" w:rsidRDefault="00310861" w:rsidP="000E1C3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26F1A" w:rsidRPr="00CF7313" w:rsidRDefault="00D26F1A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:rsidR="00791853" w:rsidRPr="00CF7313" w:rsidRDefault="00791853" w:rsidP="000E1C3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V. ОЧІКУВАНІ РЕЗУЛЬТАТИ</w:t>
      </w:r>
    </w:p>
    <w:p w:rsidR="009D2855" w:rsidRPr="00CF7313" w:rsidRDefault="00791853" w:rsidP="000E1C3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t>НАВЧАННЯ ЗДОБУВАЧІВ ПОЗАШКІЛЬНОЇ ОСВІТИ</w:t>
      </w:r>
    </w:p>
    <w:p w:rsidR="00453A53" w:rsidRPr="00CF7313" w:rsidRDefault="00453A53" w:rsidP="000E1C34">
      <w:pPr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347799" w:rsidRPr="00CF7313" w:rsidRDefault="00347799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Заклад позашкільної освіти здійснює освітню діяльність, спрямовану на розвиток здібностей дітей та </w:t>
      </w:r>
      <w:r w:rsidR="00097C9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учнівської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молоді у сфері освіти, науки, культури, фізичної культури і спорту, технічної та іншої творчості, здобуття ними первинних професійних знань, вмінь і навичок, інших складових компетентностей, необхідних для їх соціалізації, подальшої самореалізації та/або професійної діяльності.</w:t>
      </w:r>
    </w:p>
    <w:p w:rsidR="00791853" w:rsidRPr="00CF7313" w:rsidRDefault="00791853" w:rsidP="000E1C34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Як </w:t>
      </w: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результат реалізації </w:t>
      </w:r>
      <w:r w:rsidR="00F13171"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О</w:t>
      </w:r>
      <w:r w:rsidR="00097C93"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світньої програми</w:t>
      </w: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у вихованців мають бути сформовані пізнавальна, практична, творча і соціальна компетентності</w:t>
      </w:r>
      <w:r w:rsidR="00097C93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:</w:t>
      </w:r>
    </w:p>
    <w:p w:rsidR="00791853" w:rsidRPr="00CF7313" w:rsidRDefault="00097C93" w:rsidP="000E1C34">
      <w:pPr>
        <w:ind w:firstLine="56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CF7313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uk-UA"/>
        </w:rPr>
        <w:t>п</w:t>
      </w:r>
      <w:r w:rsidR="00791853" w:rsidRPr="00CF7313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uk-UA"/>
        </w:rPr>
        <w:t>ізнавальна компетентність</w:t>
      </w:r>
      <w:r w:rsidR="00791853"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сприяє оволодінню поняттями та знаннями з різних галузей знань, основами характеристики явищ і процесів суспільного життя, набуттю знань морально-психологічних якостей, способів о</w:t>
      </w: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рганізації змістовного дозвілля;</w:t>
      </w:r>
    </w:p>
    <w:p w:rsidR="00791853" w:rsidRPr="00CF7313" w:rsidRDefault="00097C93" w:rsidP="000E1C34">
      <w:pPr>
        <w:ind w:firstLine="56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CF7313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uk-UA"/>
        </w:rPr>
        <w:t>п</w:t>
      </w:r>
      <w:r w:rsidR="00791853" w:rsidRPr="00CF7313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uk-UA"/>
        </w:rPr>
        <w:t>рактична компетентність</w:t>
      </w:r>
      <w:r w:rsidR="00791853"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окреслює формування різноманітних техніко-технологічних </w:t>
      </w: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у</w:t>
      </w:r>
      <w:r w:rsidR="00791853"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мінь і навичок, здатності реалізовувати та захищати свої права, орієнтуватися в соціальних відносинах, встановлювати зв’язки між подіями і явищами, формулювати, висловлювати та</w:t>
      </w: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доводити власну думку, позицію;</w:t>
      </w:r>
    </w:p>
    <w:p w:rsidR="00791853" w:rsidRPr="00CF7313" w:rsidRDefault="00097C93" w:rsidP="000E1C34">
      <w:pPr>
        <w:ind w:firstLine="56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CF7313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uk-UA"/>
        </w:rPr>
        <w:t>т</w:t>
      </w:r>
      <w:r w:rsidR="00791853" w:rsidRPr="00CF7313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uk-UA"/>
        </w:rPr>
        <w:t>ворча компетентність</w:t>
      </w:r>
      <w:r w:rsidR="00791853"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передбачає набуття досвіду власної творчої діяльності з різних галузей знань, розв’язанн</w:t>
      </w: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я творчих завдань, здатності ви</w:t>
      </w:r>
      <w:r w:rsidR="00791853"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являти творчу ініціативу; розвиток дослідницьких здібностей, системного, просторового та логічного мислення, уяви, фантазії; потреби у творчій самореаліз</w:t>
      </w: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ації та духовному вдосконаленні;</w:t>
      </w:r>
    </w:p>
    <w:p w:rsidR="00791853" w:rsidRPr="00CF7313" w:rsidRDefault="00097C93" w:rsidP="000E1C34">
      <w:pPr>
        <w:ind w:firstLine="56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CF7313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uk-UA"/>
        </w:rPr>
        <w:t>с</w:t>
      </w:r>
      <w:r w:rsidR="00791853" w:rsidRPr="00CF7313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uk-UA"/>
        </w:rPr>
        <w:t>оціальна компетентність</w:t>
      </w:r>
      <w:r w:rsidR="00791853"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забезпечує досягнення високого рівня освіченості та вихованості; емоційний, фізичний, інтелектуальний розвиток; формування позитивних особистісних якостей (самостійність, наполегливість, працьовитість тощо), ціннісного ставлення до себе та інших, вміння працювати в колективі; розвиток здатності до професійного самовизначення; творчого становлення; формування громадянської поведінки, патріотизму.</w:t>
      </w:r>
    </w:p>
    <w:p w:rsidR="00347799" w:rsidRPr="00CF7313" w:rsidRDefault="00347799" w:rsidP="000E1C34">
      <w:pPr>
        <w:ind w:firstLine="56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Очікувані результати навчання здобувачів позашкільної освіти відображаються в навчальних програмах з позашкільної освіти.</w:t>
      </w:r>
    </w:p>
    <w:p w:rsidR="00791853" w:rsidRPr="00CF7313" w:rsidRDefault="00347799" w:rsidP="000E1C34">
      <w:pPr>
        <w:ind w:firstLine="56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Навчальні програми з позашкільної освіти конкретизують очікуваний результат навчання як формування компетентностей.</w:t>
      </w:r>
    </w:p>
    <w:sectPr w:rsidR="00791853" w:rsidRPr="00CF7313" w:rsidSect="008E165E">
      <w:footerReference w:type="default" r:id="rId158"/>
      <w:pgSz w:w="16838" w:h="11906" w:orient="landscape"/>
      <w:pgMar w:top="709" w:right="1134" w:bottom="851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CE3" w:rsidRDefault="00B42CE3" w:rsidP="008220C2">
      <w:r>
        <w:separator/>
      </w:r>
    </w:p>
  </w:endnote>
  <w:endnote w:type="continuationSeparator" w:id="0">
    <w:p w:rsidR="00B42CE3" w:rsidRDefault="00B42CE3" w:rsidP="0082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ragmaticaBook-Reg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457577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CF7313" w:rsidRPr="008220C2" w:rsidRDefault="00CF7313" w:rsidP="008220C2">
        <w:pPr>
          <w:pStyle w:val="af8"/>
          <w:jc w:val="center"/>
          <w:rPr>
            <w:rFonts w:ascii="Times New Roman" w:hAnsi="Times New Roman"/>
            <w:sz w:val="20"/>
            <w:szCs w:val="20"/>
          </w:rPr>
        </w:pPr>
        <w:r w:rsidRPr="008220C2">
          <w:rPr>
            <w:rFonts w:ascii="Times New Roman" w:hAnsi="Times New Roman"/>
            <w:sz w:val="20"/>
            <w:szCs w:val="20"/>
          </w:rPr>
          <w:fldChar w:fldCharType="begin"/>
        </w:r>
        <w:r w:rsidRPr="008220C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220C2">
          <w:rPr>
            <w:rFonts w:ascii="Times New Roman" w:hAnsi="Times New Roman"/>
            <w:sz w:val="20"/>
            <w:szCs w:val="20"/>
          </w:rPr>
          <w:fldChar w:fldCharType="separate"/>
        </w:r>
        <w:r w:rsidR="00751357" w:rsidRPr="00751357">
          <w:rPr>
            <w:rFonts w:ascii="Times New Roman" w:hAnsi="Times New Roman"/>
            <w:noProof/>
            <w:sz w:val="20"/>
            <w:szCs w:val="20"/>
            <w:lang w:val="ru-RU"/>
          </w:rPr>
          <w:t>21</w:t>
        </w:r>
        <w:r w:rsidRPr="008220C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CE3" w:rsidRDefault="00B42CE3" w:rsidP="008220C2">
      <w:r>
        <w:separator/>
      </w:r>
    </w:p>
  </w:footnote>
  <w:footnote w:type="continuationSeparator" w:id="0">
    <w:p w:rsidR="00B42CE3" w:rsidRDefault="00B42CE3" w:rsidP="00822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0A1062"/>
    <w:multiLevelType w:val="hybridMultilevel"/>
    <w:tmpl w:val="43545008"/>
    <w:lvl w:ilvl="0" w:tplc="F6386E2E">
      <w:start w:val="4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E81DF0"/>
    <w:multiLevelType w:val="hybridMultilevel"/>
    <w:tmpl w:val="6600978A"/>
    <w:lvl w:ilvl="0" w:tplc="989C2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22146"/>
    <w:multiLevelType w:val="hybridMultilevel"/>
    <w:tmpl w:val="70A86534"/>
    <w:lvl w:ilvl="0" w:tplc="C69CC2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C58FC"/>
    <w:multiLevelType w:val="hybridMultilevel"/>
    <w:tmpl w:val="2FFAC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931D1"/>
    <w:multiLevelType w:val="hybridMultilevel"/>
    <w:tmpl w:val="98988A50"/>
    <w:lvl w:ilvl="0" w:tplc="F6386E2E">
      <w:start w:val="4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21D05643"/>
    <w:multiLevelType w:val="hybridMultilevel"/>
    <w:tmpl w:val="43E62CAC"/>
    <w:lvl w:ilvl="0" w:tplc="D2A0D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3790E"/>
    <w:multiLevelType w:val="hybridMultilevel"/>
    <w:tmpl w:val="9E3AB8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144B0"/>
    <w:multiLevelType w:val="hybridMultilevel"/>
    <w:tmpl w:val="95520DC6"/>
    <w:lvl w:ilvl="0" w:tplc="F6386E2E">
      <w:start w:val="4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9B4CCE"/>
    <w:multiLevelType w:val="hybridMultilevel"/>
    <w:tmpl w:val="A82AC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D603E"/>
    <w:multiLevelType w:val="hybridMultilevel"/>
    <w:tmpl w:val="F5D80E68"/>
    <w:lvl w:ilvl="0" w:tplc="135035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A07"/>
    <w:multiLevelType w:val="multilevel"/>
    <w:tmpl w:val="B374E2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i w:val="0"/>
        <w:caps w:val="0"/>
        <w:smallCaps w:val="0"/>
        <w:color w:val="333333"/>
        <w:spacing w:val="0"/>
        <w:sz w:val="28"/>
        <w:szCs w:val="28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9D022B"/>
    <w:multiLevelType w:val="hybridMultilevel"/>
    <w:tmpl w:val="D92AA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55912"/>
    <w:multiLevelType w:val="hybridMultilevel"/>
    <w:tmpl w:val="1A4A047E"/>
    <w:lvl w:ilvl="0" w:tplc="D2A0D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64E39"/>
    <w:multiLevelType w:val="hybridMultilevel"/>
    <w:tmpl w:val="3F48F7EE"/>
    <w:lvl w:ilvl="0" w:tplc="C69CC2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957CE"/>
    <w:multiLevelType w:val="hybridMultilevel"/>
    <w:tmpl w:val="DEB8F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657FA"/>
    <w:multiLevelType w:val="hybridMultilevel"/>
    <w:tmpl w:val="AD0AD5A8"/>
    <w:lvl w:ilvl="0" w:tplc="7868A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A7EA2"/>
    <w:multiLevelType w:val="hybridMultilevel"/>
    <w:tmpl w:val="B8FAE67C"/>
    <w:lvl w:ilvl="0" w:tplc="7868A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221A2"/>
    <w:multiLevelType w:val="hybridMultilevel"/>
    <w:tmpl w:val="3142000E"/>
    <w:lvl w:ilvl="0" w:tplc="989C2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F0359"/>
    <w:multiLevelType w:val="hybridMultilevel"/>
    <w:tmpl w:val="36385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0232C"/>
    <w:multiLevelType w:val="multilevel"/>
    <w:tmpl w:val="2A1CC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8296C36"/>
    <w:multiLevelType w:val="hybridMultilevel"/>
    <w:tmpl w:val="1FF0B458"/>
    <w:lvl w:ilvl="0" w:tplc="D2A0D97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866812"/>
    <w:multiLevelType w:val="hybridMultilevel"/>
    <w:tmpl w:val="91A62834"/>
    <w:lvl w:ilvl="0" w:tplc="F6386E2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8048B9"/>
    <w:multiLevelType w:val="hybridMultilevel"/>
    <w:tmpl w:val="30DA8E0E"/>
    <w:lvl w:ilvl="0" w:tplc="7868A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5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1"/>
  </w:num>
  <w:num w:numId="8">
    <w:abstractNumId w:val="15"/>
  </w:num>
  <w:num w:numId="9">
    <w:abstractNumId w:val="14"/>
  </w:num>
  <w:num w:numId="10">
    <w:abstractNumId w:val="3"/>
  </w:num>
  <w:num w:numId="11">
    <w:abstractNumId w:val="10"/>
  </w:num>
  <w:num w:numId="12">
    <w:abstractNumId w:val="13"/>
  </w:num>
  <w:num w:numId="13">
    <w:abstractNumId w:val="6"/>
  </w:num>
  <w:num w:numId="14">
    <w:abstractNumId w:val="21"/>
  </w:num>
  <w:num w:numId="15">
    <w:abstractNumId w:val="9"/>
  </w:num>
  <w:num w:numId="16">
    <w:abstractNumId w:val="7"/>
  </w:num>
  <w:num w:numId="17">
    <w:abstractNumId w:val="12"/>
  </w:num>
  <w:num w:numId="18">
    <w:abstractNumId w:val="19"/>
  </w:num>
  <w:num w:numId="19">
    <w:abstractNumId w:val="4"/>
  </w:num>
  <w:num w:numId="20">
    <w:abstractNumId w:val="2"/>
  </w:num>
  <w:num w:numId="21">
    <w:abstractNumId w:val="18"/>
  </w:num>
  <w:num w:numId="22">
    <w:abstractNumId w:val="17"/>
  </w:num>
  <w:num w:numId="23">
    <w:abstractNumId w:val="16"/>
  </w:num>
  <w:num w:numId="24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hideGrammaticalError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53"/>
    <w:rsid w:val="00021760"/>
    <w:rsid w:val="00022AA2"/>
    <w:rsid w:val="000403FC"/>
    <w:rsid w:val="00040A53"/>
    <w:rsid w:val="00040D50"/>
    <w:rsid w:val="00044C08"/>
    <w:rsid w:val="000735D3"/>
    <w:rsid w:val="00074FCC"/>
    <w:rsid w:val="000762FA"/>
    <w:rsid w:val="00090A44"/>
    <w:rsid w:val="00091AEE"/>
    <w:rsid w:val="00093300"/>
    <w:rsid w:val="00097C93"/>
    <w:rsid w:val="000A2810"/>
    <w:rsid w:val="000D0AF2"/>
    <w:rsid w:val="000D0BA0"/>
    <w:rsid w:val="000E1C34"/>
    <w:rsid w:val="000E325F"/>
    <w:rsid w:val="000E53E8"/>
    <w:rsid w:val="00107BC9"/>
    <w:rsid w:val="001115EA"/>
    <w:rsid w:val="00113867"/>
    <w:rsid w:val="00125314"/>
    <w:rsid w:val="001342FE"/>
    <w:rsid w:val="00142586"/>
    <w:rsid w:val="00151000"/>
    <w:rsid w:val="001536D8"/>
    <w:rsid w:val="00160CC2"/>
    <w:rsid w:val="001C110B"/>
    <w:rsid w:val="001C3998"/>
    <w:rsid w:val="001D4C26"/>
    <w:rsid w:val="001D4F54"/>
    <w:rsid w:val="001E003D"/>
    <w:rsid w:val="001E095F"/>
    <w:rsid w:val="00207E50"/>
    <w:rsid w:val="0021015C"/>
    <w:rsid w:val="00213D0D"/>
    <w:rsid w:val="00226AAA"/>
    <w:rsid w:val="00233993"/>
    <w:rsid w:val="00234BE2"/>
    <w:rsid w:val="002367D3"/>
    <w:rsid w:val="00240C17"/>
    <w:rsid w:val="00260A93"/>
    <w:rsid w:val="00271996"/>
    <w:rsid w:val="0027446F"/>
    <w:rsid w:val="00276FF7"/>
    <w:rsid w:val="00286EBB"/>
    <w:rsid w:val="00297E10"/>
    <w:rsid w:val="002A031D"/>
    <w:rsid w:val="002A688A"/>
    <w:rsid w:val="002B58D4"/>
    <w:rsid w:val="002C4CDA"/>
    <w:rsid w:val="002D20CE"/>
    <w:rsid w:val="002D3E58"/>
    <w:rsid w:val="002D412F"/>
    <w:rsid w:val="002E0B4D"/>
    <w:rsid w:val="002E72DE"/>
    <w:rsid w:val="002F64FD"/>
    <w:rsid w:val="00306776"/>
    <w:rsid w:val="00310861"/>
    <w:rsid w:val="003120CF"/>
    <w:rsid w:val="003155B0"/>
    <w:rsid w:val="00344316"/>
    <w:rsid w:val="00347799"/>
    <w:rsid w:val="003549A9"/>
    <w:rsid w:val="00363C9A"/>
    <w:rsid w:val="00377BD3"/>
    <w:rsid w:val="00390620"/>
    <w:rsid w:val="003B2AB4"/>
    <w:rsid w:val="003B61CE"/>
    <w:rsid w:val="003E16FB"/>
    <w:rsid w:val="00407531"/>
    <w:rsid w:val="00410CF9"/>
    <w:rsid w:val="00430C8E"/>
    <w:rsid w:val="00443B56"/>
    <w:rsid w:val="00451470"/>
    <w:rsid w:val="00453A53"/>
    <w:rsid w:val="00484F28"/>
    <w:rsid w:val="004B7472"/>
    <w:rsid w:val="004B7797"/>
    <w:rsid w:val="004C2D96"/>
    <w:rsid w:val="004C46C7"/>
    <w:rsid w:val="004C5F36"/>
    <w:rsid w:val="004D2892"/>
    <w:rsid w:val="004E3631"/>
    <w:rsid w:val="004E4F09"/>
    <w:rsid w:val="004E5A05"/>
    <w:rsid w:val="004E6721"/>
    <w:rsid w:val="004E7D7E"/>
    <w:rsid w:val="004F016A"/>
    <w:rsid w:val="004F11F9"/>
    <w:rsid w:val="00500CD1"/>
    <w:rsid w:val="00510220"/>
    <w:rsid w:val="005115C4"/>
    <w:rsid w:val="00521542"/>
    <w:rsid w:val="00521AC4"/>
    <w:rsid w:val="005237D0"/>
    <w:rsid w:val="005244CF"/>
    <w:rsid w:val="005326DE"/>
    <w:rsid w:val="005347BA"/>
    <w:rsid w:val="00543D31"/>
    <w:rsid w:val="00551EB9"/>
    <w:rsid w:val="00553E2C"/>
    <w:rsid w:val="0056469A"/>
    <w:rsid w:val="0056609E"/>
    <w:rsid w:val="00574516"/>
    <w:rsid w:val="00593E96"/>
    <w:rsid w:val="005A5134"/>
    <w:rsid w:val="005C2503"/>
    <w:rsid w:val="005E1F31"/>
    <w:rsid w:val="005E52F1"/>
    <w:rsid w:val="005F08A6"/>
    <w:rsid w:val="005F24AB"/>
    <w:rsid w:val="00606A08"/>
    <w:rsid w:val="006176D3"/>
    <w:rsid w:val="00640E75"/>
    <w:rsid w:val="0066315A"/>
    <w:rsid w:val="00664E17"/>
    <w:rsid w:val="00671C40"/>
    <w:rsid w:val="00675CF1"/>
    <w:rsid w:val="00693259"/>
    <w:rsid w:val="006A6E19"/>
    <w:rsid w:val="006C0FD8"/>
    <w:rsid w:val="006C1288"/>
    <w:rsid w:val="006E3A8F"/>
    <w:rsid w:val="006E5054"/>
    <w:rsid w:val="006F2DDB"/>
    <w:rsid w:val="006F6C33"/>
    <w:rsid w:val="00704CAE"/>
    <w:rsid w:val="007110D3"/>
    <w:rsid w:val="00716335"/>
    <w:rsid w:val="00725A50"/>
    <w:rsid w:val="007308BA"/>
    <w:rsid w:val="00751357"/>
    <w:rsid w:val="00756B35"/>
    <w:rsid w:val="007816CB"/>
    <w:rsid w:val="0078686D"/>
    <w:rsid w:val="00791853"/>
    <w:rsid w:val="00793496"/>
    <w:rsid w:val="00794EA3"/>
    <w:rsid w:val="007957CA"/>
    <w:rsid w:val="007A1A1E"/>
    <w:rsid w:val="007B00C8"/>
    <w:rsid w:val="007E63BA"/>
    <w:rsid w:val="007F04BC"/>
    <w:rsid w:val="00801714"/>
    <w:rsid w:val="00806C78"/>
    <w:rsid w:val="00812C41"/>
    <w:rsid w:val="008220C2"/>
    <w:rsid w:val="0082250C"/>
    <w:rsid w:val="008247D5"/>
    <w:rsid w:val="008327DF"/>
    <w:rsid w:val="00832E05"/>
    <w:rsid w:val="00835C38"/>
    <w:rsid w:val="00845080"/>
    <w:rsid w:val="0086064D"/>
    <w:rsid w:val="00866689"/>
    <w:rsid w:val="00877CE6"/>
    <w:rsid w:val="008A0CA3"/>
    <w:rsid w:val="008A1F3B"/>
    <w:rsid w:val="008A6876"/>
    <w:rsid w:val="008B3D2A"/>
    <w:rsid w:val="008B6360"/>
    <w:rsid w:val="008C08DE"/>
    <w:rsid w:val="008C4374"/>
    <w:rsid w:val="008D3479"/>
    <w:rsid w:val="008E165E"/>
    <w:rsid w:val="009076B3"/>
    <w:rsid w:val="009129E1"/>
    <w:rsid w:val="00924D0A"/>
    <w:rsid w:val="00931C38"/>
    <w:rsid w:val="009512AB"/>
    <w:rsid w:val="00961AAF"/>
    <w:rsid w:val="00970CDC"/>
    <w:rsid w:val="00980D62"/>
    <w:rsid w:val="00987C97"/>
    <w:rsid w:val="009A2502"/>
    <w:rsid w:val="009A3EAA"/>
    <w:rsid w:val="009C04DE"/>
    <w:rsid w:val="009C23A3"/>
    <w:rsid w:val="009C5BC3"/>
    <w:rsid w:val="009D100D"/>
    <w:rsid w:val="009D2855"/>
    <w:rsid w:val="00A024C3"/>
    <w:rsid w:val="00A10E0A"/>
    <w:rsid w:val="00A12561"/>
    <w:rsid w:val="00A14935"/>
    <w:rsid w:val="00A17514"/>
    <w:rsid w:val="00A20539"/>
    <w:rsid w:val="00A26D8E"/>
    <w:rsid w:val="00A449AF"/>
    <w:rsid w:val="00A51C45"/>
    <w:rsid w:val="00A53768"/>
    <w:rsid w:val="00A6627D"/>
    <w:rsid w:val="00A66E57"/>
    <w:rsid w:val="00A73CEC"/>
    <w:rsid w:val="00A812BD"/>
    <w:rsid w:val="00A83613"/>
    <w:rsid w:val="00AA7E7A"/>
    <w:rsid w:val="00AB2637"/>
    <w:rsid w:val="00AB6983"/>
    <w:rsid w:val="00AC3770"/>
    <w:rsid w:val="00AD09EE"/>
    <w:rsid w:val="00AD52B0"/>
    <w:rsid w:val="00AF109C"/>
    <w:rsid w:val="00B319F7"/>
    <w:rsid w:val="00B32319"/>
    <w:rsid w:val="00B42CE3"/>
    <w:rsid w:val="00B67AC1"/>
    <w:rsid w:val="00B75B8D"/>
    <w:rsid w:val="00B76E67"/>
    <w:rsid w:val="00BC6DF4"/>
    <w:rsid w:val="00BD2C09"/>
    <w:rsid w:val="00BD780F"/>
    <w:rsid w:val="00BE0D98"/>
    <w:rsid w:val="00BE5B7F"/>
    <w:rsid w:val="00BF4693"/>
    <w:rsid w:val="00BF6EE9"/>
    <w:rsid w:val="00C053A8"/>
    <w:rsid w:val="00C05B9D"/>
    <w:rsid w:val="00C06A27"/>
    <w:rsid w:val="00C072C8"/>
    <w:rsid w:val="00C12DC8"/>
    <w:rsid w:val="00C15742"/>
    <w:rsid w:val="00C176DA"/>
    <w:rsid w:val="00C47C1C"/>
    <w:rsid w:val="00C5166E"/>
    <w:rsid w:val="00C55C3B"/>
    <w:rsid w:val="00C667B9"/>
    <w:rsid w:val="00C743AB"/>
    <w:rsid w:val="00C84024"/>
    <w:rsid w:val="00C9129A"/>
    <w:rsid w:val="00C96F0A"/>
    <w:rsid w:val="00C97897"/>
    <w:rsid w:val="00C97C20"/>
    <w:rsid w:val="00C97E90"/>
    <w:rsid w:val="00CA74E2"/>
    <w:rsid w:val="00CB709F"/>
    <w:rsid w:val="00CB7324"/>
    <w:rsid w:val="00CC3EED"/>
    <w:rsid w:val="00CE6127"/>
    <w:rsid w:val="00CF7313"/>
    <w:rsid w:val="00D10290"/>
    <w:rsid w:val="00D133B7"/>
    <w:rsid w:val="00D16036"/>
    <w:rsid w:val="00D166A3"/>
    <w:rsid w:val="00D24223"/>
    <w:rsid w:val="00D26019"/>
    <w:rsid w:val="00D26F1A"/>
    <w:rsid w:val="00D31907"/>
    <w:rsid w:val="00D375E3"/>
    <w:rsid w:val="00D7009F"/>
    <w:rsid w:val="00D708FF"/>
    <w:rsid w:val="00D72553"/>
    <w:rsid w:val="00D756CE"/>
    <w:rsid w:val="00D85503"/>
    <w:rsid w:val="00D92270"/>
    <w:rsid w:val="00D92E33"/>
    <w:rsid w:val="00DA4325"/>
    <w:rsid w:val="00DB1B30"/>
    <w:rsid w:val="00DC4919"/>
    <w:rsid w:val="00DD59E3"/>
    <w:rsid w:val="00DE7D25"/>
    <w:rsid w:val="00DF31AE"/>
    <w:rsid w:val="00E04958"/>
    <w:rsid w:val="00E07C48"/>
    <w:rsid w:val="00E12451"/>
    <w:rsid w:val="00E33168"/>
    <w:rsid w:val="00E534B9"/>
    <w:rsid w:val="00E6070A"/>
    <w:rsid w:val="00E75F9C"/>
    <w:rsid w:val="00E9040C"/>
    <w:rsid w:val="00EB05B6"/>
    <w:rsid w:val="00EB13BE"/>
    <w:rsid w:val="00EB64B7"/>
    <w:rsid w:val="00EC7E12"/>
    <w:rsid w:val="00ED083D"/>
    <w:rsid w:val="00F01511"/>
    <w:rsid w:val="00F02253"/>
    <w:rsid w:val="00F03C5C"/>
    <w:rsid w:val="00F04A96"/>
    <w:rsid w:val="00F06D84"/>
    <w:rsid w:val="00F07F40"/>
    <w:rsid w:val="00F13171"/>
    <w:rsid w:val="00F213C3"/>
    <w:rsid w:val="00F25B33"/>
    <w:rsid w:val="00F4064D"/>
    <w:rsid w:val="00F409EA"/>
    <w:rsid w:val="00F55104"/>
    <w:rsid w:val="00F602DE"/>
    <w:rsid w:val="00F650B7"/>
    <w:rsid w:val="00F9036F"/>
    <w:rsid w:val="00F97BD9"/>
    <w:rsid w:val="00FA1A1C"/>
    <w:rsid w:val="00FA311C"/>
    <w:rsid w:val="00FA7353"/>
    <w:rsid w:val="00FD0A1D"/>
    <w:rsid w:val="00FD138A"/>
    <w:rsid w:val="00FD2D78"/>
    <w:rsid w:val="00FE1644"/>
    <w:rsid w:val="00FE4831"/>
    <w:rsid w:val="00FE7309"/>
    <w:rsid w:val="00FF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70127"/>
  <w15:docId w15:val="{62966261-F61C-4CA4-AA7C-5942A093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853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7A1A1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A1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A1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A1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A1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7A1A1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A1A1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A1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nhideWhenUsed/>
    <w:qFormat/>
    <w:rsid w:val="007A1A1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A1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A1A1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A1A1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A1A1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1A1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A1A1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semiHidden/>
    <w:rsid w:val="007A1A1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A1A1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A1A1E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A1A1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7A1A1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A1A1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A1A1E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A1A1E"/>
    <w:rPr>
      <w:b/>
      <w:bCs/>
    </w:rPr>
  </w:style>
  <w:style w:type="character" w:styleId="a8">
    <w:name w:val="Emphasis"/>
    <w:basedOn w:val="a0"/>
    <w:uiPriority w:val="20"/>
    <w:qFormat/>
    <w:rsid w:val="007A1A1E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7A1A1E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7A1A1E"/>
    <w:rPr>
      <w:sz w:val="24"/>
      <w:szCs w:val="32"/>
    </w:rPr>
  </w:style>
  <w:style w:type="paragraph" w:styleId="ab">
    <w:name w:val="List Paragraph"/>
    <w:basedOn w:val="a"/>
    <w:link w:val="ac"/>
    <w:uiPriority w:val="34"/>
    <w:qFormat/>
    <w:rsid w:val="007A1A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1A1E"/>
    <w:rPr>
      <w:i/>
    </w:rPr>
  </w:style>
  <w:style w:type="character" w:customStyle="1" w:styleId="22">
    <w:name w:val="Цитата 2 Знак"/>
    <w:basedOn w:val="a0"/>
    <w:link w:val="21"/>
    <w:uiPriority w:val="29"/>
    <w:rsid w:val="007A1A1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7A1A1E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7A1A1E"/>
    <w:rPr>
      <w:b/>
      <w:i/>
      <w:sz w:val="24"/>
    </w:rPr>
  </w:style>
  <w:style w:type="character" w:styleId="af">
    <w:name w:val="Subtle Emphasis"/>
    <w:uiPriority w:val="19"/>
    <w:qFormat/>
    <w:rsid w:val="007A1A1E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7A1A1E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7A1A1E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7A1A1E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7A1A1E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7A1A1E"/>
    <w:pPr>
      <w:outlineLvl w:val="9"/>
    </w:pPr>
  </w:style>
  <w:style w:type="table" w:styleId="af5">
    <w:name w:val="Table Grid"/>
    <w:basedOn w:val="a1"/>
    <w:uiPriority w:val="39"/>
    <w:rsid w:val="00791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5"/>
    <w:uiPriority w:val="39"/>
    <w:rsid w:val="00791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unhideWhenUsed/>
    <w:rsid w:val="0039062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390620"/>
    <w:rPr>
      <w:sz w:val="24"/>
      <w:szCs w:val="24"/>
      <w:lang w:val="uk-UA"/>
    </w:rPr>
  </w:style>
  <w:style w:type="paragraph" w:styleId="af8">
    <w:name w:val="footer"/>
    <w:basedOn w:val="a"/>
    <w:link w:val="af9"/>
    <w:uiPriority w:val="99"/>
    <w:unhideWhenUsed/>
    <w:rsid w:val="0039062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390620"/>
    <w:rPr>
      <w:sz w:val="24"/>
      <w:szCs w:val="24"/>
      <w:lang w:val="uk-UA"/>
    </w:rPr>
  </w:style>
  <w:style w:type="numbering" w:customStyle="1" w:styleId="12">
    <w:name w:val="Нет списка1"/>
    <w:next w:val="a2"/>
    <w:uiPriority w:val="99"/>
    <w:semiHidden/>
    <w:unhideWhenUsed/>
    <w:rsid w:val="00390620"/>
  </w:style>
  <w:style w:type="table" w:customStyle="1" w:styleId="23">
    <w:name w:val="Сетка таблицы2"/>
    <w:basedOn w:val="a1"/>
    <w:next w:val="af5"/>
    <w:uiPriority w:val="39"/>
    <w:rsid w:val="00390620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кст выноски1"/>
    <w:basedOn w:val="a"/>
    <w:next w:val="afa"/>
    <w:link w:val="afb"/>
    <w:uiPriority w:val="99"/>
    <w:semiHidden/>
    <w:unhideWhenUsed/>
    <w:rsid w:val="00390620"/>
    <w:rPr>
      <w:rFonts w:ascii="Segoe UI" w:hAnsi="Segoe UI" w:cs="Segoe UI"/>
      <w:sz w:val="18"/>
      <w:szCs w:val="18"/>
      <w:lang w:val="ru-RU"/>
    </w:rPr>
  </w:style>
  <w:style w:type="character" w:customStyle="1" w:styleId="afb">
    <w:name w:val="Текст выноски Знак"/>
    <w:basedOn w:val="a0"/>
    <w:link w:val="13"/>
    <w:uiPriority w:val="99"/>
    <w:semiHidden/>
    <w:rsid w:val="00390620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390620"/>
    <w:rPr>
      <w:sz w:val="16"/>
      <w:szCs w:val="16"/>
    </w:rPr>
  </w:style>
  <w:style w:type="paragraph" w:customStyle="1" w:styleId="14">
    <w:name w:val="Текст примечания1"/>
    <w:basedOn w:val="a"/>
    <w:next w:val="afd"/>
    <w:link w:val="afe"/>
    <w:uiPriority w:val="99"/>
    <w:semiHidden/>
    <w:unhideWhenUsed/>
    <w:rsid w:val="00390620"/>
    <w:pPr>
      <w:spacing w:after="200"/>
    </w:pPr>
    <w:rPr>
      <w:sz w:val="20"/>
      <w:szCs w:val="20"/>
      <w:lang w:val="ru-RU"/>
    </w:rPr>
  </w:style>
  <w:style w:type="character" w:customStyle="1" w:styleId="afe">
    <w:name w:val="Текст примечания Знак"/>
    <w:basedOn w:val="a0"/>
    <w:link w:val="14"/>
    <w:uiPriority w:val="99"/>
    <w:semiHidden/>
    <w:rsid w:val="00390620"/>
    <w:rPr>
      <w:sz w:val="20"/>
      <w:szCs w:val="20"/>
    </w:rPr>
  </w:style>
  <w:style w:type="paragraph" w:customStyle="1" w:styleId="15">
    <w:name w:val="Тема примечания1"/>
    <w:basedOn w:val="afd"/>
    <w:next w:val="afd"/>
    <w:uiPriority w:val="99"/>
    <w:semiHidden/>
    <w:unhideWhenUsed/>
    <w:rsid w:val="00390620"/>
    <w:pPr>
      <w:spacing w:after="200"/>
    </w:pPr>
    <w:rPr>
      <w:b/>
      <w:bCs/>
      <w:lang w:val="ru-RU"/>
    </w:rPr>
  </w:style>
  <w:style w:type="character" w:customStyle="1" w:styleId="aff">
    <w:name w:val="Тема примечания Знак"/>
    <w:basedOn w:val="afe"/>
    <w:link w:val="aff0"/>
    <w:uiPriority w:val="99"/>
    <w:semiHidden/>
    <w:rsid w:val="00390620"/>
    <w:rPr>
      <w:b/>
      <w:bCs/>
      <w:sz w:val="20"/>
      <w:szCs w:val="20"/>
    </w:rPr>
  </w:style>
  <w:style w:type="paragraph" w:styleId="afa">
    <w:name w:val="Balloon Text"/>
    <w:basedOn w:val="a"/>
    <w:link w:val="16"/>
    <w:uiPriority w:val="99"/>
    <w:semiHidden/>
    <w:unhideWhenUsed/>
    <w:rsid w:val="0039062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a"/>
    <w:uiPriority w:val="99"/>
    <w:semiHidden/>
    <w:rsid w:val="00390620"/>
    <w:rPr>
      <w:rFonts w:ascii="Tahoma" w:hAnsi="Tahoma" w:cs="Tahoma"/>
      <w:sz w:val="16"/>
      <w:szCs w:val="16"/>
      <w:lang w:val="uk-UA"/>
    </w:rPr>
  </w:style>
  <w:style w:type="paragraph" w:styleId="afd">
    <w:name w:val="annotation text"/>
    <w:basedOn w:val="a"/>
    <w:link w:val="17"/>
    <w:uiPriority w:val="99"/>
    <w:semiHidden/>
    <w:unhideWhenUsed/>
    <w:rsid w:val="00390620"/>
    <w:rPr>
      <w:sz w:val="20"/>
      <w:szCs w:val="20"/>
    </w:rPr>
  </w:style>
  <w:style w:type="character" w:customStyle="1" w:styleId="17">
    <w:name w:val="Текст примечания Знак1"/>
    <w:basedOn w:val="a0"/>
    <w:link w:val="afd"/>
    <w:uiPriority w:val="99"/>
    <w:semiHidden/>
    <w:rsid w:val="00390620"/>
    <w:rPr>
      <w:sz w:val="20"/>
      <w:szCs w:val="20"/>
      <w:lang w:val="uk-UA"/>
    </w:rPr>
  </w:style>
  <w:style w:type="paragraph" w:styleId="aff0">
    <w:name w:val="annotation subject"/>
    <w:basedOn w:val="afd"/>
    <w:next w:val="afd"/>
    <w:link w:val="aff"/>
    <w:uiPriority w:val="99"/>
    <w:semiHidden/>
    <w:unhideWhenUsed/>
    <w:rsid w:val="00390620"/>
    <w:rPr>
      <w:b/>
      <w:bCs/>
      <w:lang w:val="ru-RU"/>
    </w:rPr>
  </w:style>
  <w:style w:type="character" w:customStyle="1" w:styleId="18">
    <w:name w:val="Тема примечания Знак1"/>
    <w:basedOn w:val="17"/>
    <w:uiPriority w:val="99"/>
    <w:semiHidden/>
    <w:rsid w:val="00390620"/>
    <w:rPr>
      <w:b/>
      <w:bCs/>
      <w:sz w:val="20"/>
      <w:szCs w:val="20"/>
      <w:lang w:val="uk-UA"/>
    </w:rPr>
  </w:style>
  <w:style w:type="character" w:customStyle="1" w:styleId="apple-converted-space">
    <w:name w:val="apple-converted-space"/>
    <w:basedOn w:val="a0"/>
    <w:rsid w:val="00390620"/>
  </w:style>
  <w:style w:type="paragraph" w:customStyle="1" w:styleId="19">
    <w:name w:val="Обычный1"/>
    <w:rsid w:val="00390620"/>
    <w:pPr>
      <w:spacing w:line="276" w:lineRule="auto"/>
    </w:pPr>
    <w:rPr>
      <w:rFonts w:ascii="Arial" w:eastAsia="Arial" w:hAnsi="Arial" w:cs="Arial"/>
      <w:lang w:val="uk-UA" w:eastAsia="uk-UA"/>
    </w:rPr>
  </w:style>
  <w:style w:type="paragraph" w:styleId="aff1">
    <w:name w:val="Body Text"/>
    <w:basedOn w:val="a"/>
    <w:link w:val="aff2"/>
    <w:uiPriority w:val="99"/>
    <w:qFormat/>
    <w:rsid w:val="00390620"/>
    <w:pPr>
      <w:widowControl w:val="0"/>
      <w:autoSpaceDE w:val="0"/>
      <w:autoSpaceDN w:val="0"/>
      <w:ind w:left="262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2">
    <w:name w:val="Основной текст Знак"/>
    <w:basedOn w:val="a0"/>
    <w:link w:val="aff1"/>
    <w:uiPriority w:val="99"/>
    <w:rsid w:val="00390620"/>
    <w:rPr>
      <w:rFonts w:ascii="Times New Roman" w:eastAsia="Times New Roman" w:hAnsi="Times New Roman"/>
      <w:sz w:val="28"/>
      <w:szCs w:val="28"/>
      <w:lang w:val="uk-UA"/>
    </w:rPr>
  </w:style>
  <w:style w:type="paragraph" w:styleId="aff3">
    <w:name w:val="Body Text Indent"/>
    <w:basedOn w:val="a"/>
    <w:link w:val="aff4"/>
    <w:unhideWhenUsed/>
    <w:rsid w:val="00390620"/>
    <w:pPr>
      <w:spacing w:after="120" w:line="276" w:lineRule="auto"/>
      <w:ind w:left="283"/>
    </w:pPr>
    <w:rPr>
      <w:rFonts w:ascii="Calibri" w:eastAsia="Times New Roman" w:hAnsi="Calibri"/>
      <w:sz w:val="22"/>
      <w:szCs w:val="22"/>
      <w:lang w:val="ru-RU" w:eastAsia="ru-RU"/>
    </w:rPr>
  </w:style>
  <w:style w:type="character" w:customStyle="1" w:styleId="aff4">
    <w:name w:val="Основной текст с отступом Знак"/>
    <w:basedOn w:val="a0"/>
    <w:link w:val="aff3"/>
    <w:rsid w:val="00390620"/>
    <w:rPr>
      <w:rFonts w:ascii="Calibri" w:eastAsia="Times New Roman" w:hAnsi="Calibri"/>
      <w:lang w:eastAsia="ru-RU"/>
    </w:rPr>
  </w:style>
  <w:style w:type="paragraph" w:customStyle="1" w:styleId="rvps2">
    <w:name w:val="rvps2"/>
    <w:basedOn w:val="a"/>
    <w:rsid w:val="003B61C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character" w:customStyle="1" w:styleId="ac">
    <w:name w:val="Абзац списка Знак"/>
    <w:link w:val="ab"/>
    <w:uiPriority w:val="34"/>
    <w:locked/>
    <w:rsid w:val="00A10E0A"/>
    <w:rPr>
      <w:sz w:val="24"/>
      <w:szCs w:val="24"/>
      <w:lang w:val="uk-UA"/>
    </w:rPr>
  </w:style>
  <w:style w:type="paragraph" w:customStyle="1" w:styleId="Default">
    <w:name w:val="Default"/>
    <w:rsid w:val="00A10E0A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character" w:customStyle="1" w:styleId="1a">
    <w:name w:val="Основной текст с отступом Знак1"/>
    <w:basedOn w:val="a0"/>
    <w:uiPriority w:val="99"/>
    <w:semiHidden/>
    <w:rsid w:val="00A10E0A"/>
  </w:style>
  <w:style w:type="character" w:styleId="aff5">
    <w:name w:val="Hyperlink"/>
    <w:basedOn w:val="a0"/>
    <w:uiPriority w:val="99"/>
    <w:unhideWhenUsed/>
    <w:rsid w:val="00A10E0A"/>
    <w:rPr>
      <w:color w:val="0000FF" w:themeColor="hyperlink"/>
      <w:u w:val="single"/>
    </w:rPr>
  </w:style>
  <w:style w:type="character" w:customStyle="1" w:styleId="js-item-maininfo">
    <w:name w:val="js-item-maininfo"/>
    <w:rsid w:val="009129E1"/>
  </w:style>
  <w:style w:type="paragraph" w:customStyle="1" w:styleId="Style18">
    <w:name w:val="Style18"/>
    <w:basedOn w:val="a"/>
    <w:rsid w:val="009129E1"/>
    <w:pPr>
      <w:widowControl w:val="0"/>
      <w:autoSpaceDE w:val="0"/>
      <w:autoSpaceDN w:val="0"/>
      <w:adjustRightInd w:val="0"/>
      <w:spacing w:line="480" w:lineRule="exact"/>
      <w:ind w:hanging="355"/>
    </w:pPr>
    <w:rPr>
      <w:rFonts w:ascii="Times New Roman" w:eastAsia="Times New Roman" w:hAnsi="Times New Roman"/>
      <w:lang w:val="ru-RU" w:eastAsia="ru-RU"/>
    </w:rPr>
  </w:style>
  <w:style w:type="paragraph" w:customStyle="1" w:styleId="Style26">
    <w:name w:val="Style26"/>
    <w:basedOn w:val="a"/>
    <w:rsid w:val="009129E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character" w:customStyle="1" w:styleId="FontStyle41">
    <w:name w:val="Font Style41"/>
    <w:rsid w:val="009129E1"/>
    <w:rPr>
      <w:rFonts w:ascii="Times New Roman" w:hAnsi="Times New Roman" w:cs="Times New Roman"/>
      <w:sz w:val="26"/>
      <w:szCs w:val="26"/>
    </w:rPr>
  </w:style>
  <w:style w:type="character" w:styleId="HTML">
    <w:name w:val="HTML Cite"/>
    <w:basedOn w:val="a0"/>
    <w:unhideWhenUsed/>
    <w:rsid w:val="009129E1"/>
    <w:rPr>
      <w:i/>
      <w:iCs/>
    </w:rPr>
  </w:style>
  <w:style w:type="paragraph" w:styleId="24">
    <w:name w:val="Body Text 2"/>
    <w:basedOn w:val="a"/>
    <w:link w:val="25"/>
    <w:uiPriority w:val="99"/>
    <w:unhideWhenUsed/>
    <w:rsid w:val="00151000"/>
    <w:pPr>
      <w:spacing w:after="120" w:line="480" w:lineRule="auto"/>
    </w:pPr>
    <w:rPr>
      <w:rFonts w:cstheme="minorBidi"/>
      <w:sz w:val="22"/>
      <w:szCs w:val="22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151000"/>
    <w:rPr>
      <w:rFonts w:cstheme="minorBidi"/>
    </w:rPr>
  </w:style>
  <w:style w:type="paragraph" w:styleId="aff6">
    <w:name w:val="Normal (Web)"/>
    <w:basedOn w:val="a"/>
    <w:uiPriority w:val="99"/>
    <w:unhideWhenUsed/>
    <w:rsid w:val="00207E50"/>
    <w:pPr>
      <w:spacing w:before="100" w:beforeAutospacing="1" w:after="100" w:afterAutospacing="1"/>
    </w:pPr>
    <w:rPr>
      <w:rFonts w:ascii="Times New Roman" w:eastAsia="Times New Roman" w:hAnsi="Times New Roman"/>
      <w:lang w:eastAsia="uk-UA"/>
    </w:rPr>
  </w:style>
  <w:style w:type="paragraph" w:styleId="26">
    <w:name w:val="Body Text Indent 2"/>
    <w:basedOn w:val="a"/>
    <w:link w:val="27"/>
    <w:uiPriority w:val="99"/>
    <w:unhideWhenUsed/>
    <w:rsid w:val="009D100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9D100D"/>
    <w:rPr>
      <w:sz w:val="24"/>
      <w:szCs w:val="24"/>
      <w:lang w:val="uk-UA"/>
    </w:rPr>
  </w:style>
  <w:style w:type="paragraph" w:customStyle="1" w:styleId="1b">
    <w:name w:val="Абзац списка1"/>
    <w:basedOn w:val="a"/>
    <w:uiPriority w:val="99"/>
    <w:qFormat/>
    <w:rsid w:val="00D133B7"/>
    <w:pPr>
      <w:ind w:left="720"/>
      <w:contextualSpacing/>
    </w:pPr>
    <w:rPr>
      <w:rFonts w:ascii="Times New Roman" w:eastAsia="Times New Roman" w:hAnsi="Times New Roman"/>
      <w:lang w:val="ru-RU" w:eastAsia="ru-RU"/>
    </w:rPr>
  </w:style>
  <w:style w:type="paragraph" w:customStyle="1" w:styleId="docdata">
    <w:name w:val="docdata"/>
    <w:aliases w:val="docy,v5,4470,baiaagaaboqcaaadtawaaaxcdaaaaaaaaaaaaaaaaaaaaaaaaaaaaaaaaaaaaaaaaaaaaaaaaaaaaaaaaaaaaaaaaaaaaaaaaaaaaaaaaaaaaaaaaaaaaaaaaaaaaaaaaaaaaaaaaaaaaaaaaaaaaaaaaaaaaaaaaaaaaaaaaaaaaaaaaaaaaaaaaaaaaaaaaaaaaaaaaaaaaaaaaaaaaaaaaaaaaaaaaaaaaaaa"/>
    <w:basedOn w:val="a"/>
    <w:rsid w:val="005237D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paragraph" w:customStyle="1" w:styleId="Standard">
    <w:name w:val="Standard"/>
    <w:rsid w:val="005237D0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rvts8">
    <w:name w:val="rvts8"/>
    <w:rsid w:val="005237D0"/>
    <w:rPr>
      <w:rFonts w:ascii="Times New Roman" w:hAnsi="Times New Roman" w:cs="Times New Roman"/>
      <w:sz w:val="24"/>
      <w:szCs w:val="24"/>
    </w:rPr>
  </w:style>
  <w:style w:type="character" w:customStyle="1" w:styleId="rvts9">
    <w:name w:val="rvts9"/>
    <w:rsid w:val="005237D0"/>
    <w:rPr>
      <w:rFonts w:ascii="Times New Roman" w:hAnsi="Times New Roman" w:cs="Times New Roman"/>
      <w:sz w:val="24"/>
      <w:szCs w:val="24"/>
    </w:rPr>
  </w:style>
  <w:style w:type="character" w:customStyle="1" w:styleId="rvts12">
    <w:name w:val="rvts12"/>
    <w:rsid w:val="005237D0"/>
    <w:rPr>
      <w:rFonts w:ascii="Times New Roman" w:hAnsi="Times New Roman" w:cs="Times New Roman"/>
      <w:sz w:val="24"/>
      <w:szCs w:val="24"/>
    </w:rPr>
  </w:style>
  <w:style w:type="paragraph" w:customStyle="1" w:styleId="aff7">
    <w:name w:val="Вміст таблиці"/>
    <w:basedOn w:val="a"/>
    <w:qFormat/>
    <w:rsid w:val="003549A9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ppo.kubg.edu.ua/content/11373" TargetMode="External"/><Relationship Id="rId117" Type="http://schemas.openxmlformats.org/officeDocument/2006/relationships/hyperlink" Target="http://imzo.gov.ua/stem%20-%20osvita/" TargetMode="External"/><Relationship Id="rId21" Type="http://schemas.openxmlformats.org/officeDocument/2006/relationships/hyperlink" Target="https://www.youtube.com/watch?v=bJtNwpYrkn0&amp;list" TargetMode="External"/><Relationship Id="rId42" Type="http://schemas.openxmlformats.org/officeDocument/2006/relationships/hyperlink" Target="https://ure-online.info/" TargetMode="External"/><Relationship Id="rId47" Type="http://schemas.openxmlformats.org/officeDocument/2006/relationships/hyperlink" Target="https://ure-online.info/prints/txt/2017_rel_jittya_v_osobah.pdf" TargetMode="External"/><Relationship Id="rId63" Type="http://schemas.openxmlformats.org/officeDocument/2006/relationships/hyperlink" Target="https://www.descarteslabs.com/search.html" TargetMode="External"/><Relationship Id="rId68" Type="http://schemas.openxmlformats.org/officeDocument/2006/relationships/hyperlink" Target="http://www.goes.noaa.gov/" TargetMode="External"/><Relationship Id="rId84" Type="http://schemas.openxmlformats.org/officeDocument/2006/relationships/hyperlink" Target="https://nachasi.com/2017/09/29/fablab-fabricator-talk/" TargetMode="External"/><Relationship Id="rId89" Type="http://schemas.openxmlformats.org/officeDocument/2006/relationships/hyperlink" Target="https://www.youtube.com/" TargetMode="External"/><Relationship Id="rId112" Type="http://schemas.openxmlformats.org/officeDocument/2006/relationships/hyperlink" Target="https://www.facebook.com/dreamschool.by" TargetMode="External"/><Relationship Id="rId133" Type="http://schemas.openxmlformats.org/officeDocument/2006/relationships/hyperlink" Target="http://nbuv.gov.ua/UJRN/isp_2016_4_7" TargetMode="External"/><Relationship Id="rId138" Type="http://schemas.openxmlformats.org/officeDocument/2006/relationships/hyperlink" Target="http://nbuv.gov.ua/UJRN/komp_2016_8_8" TargetMode="External"/><Relationship Id="rId154" Type="http://schemas.openxmlformats.org/officeDocument/2006/relationships/hyperlink" Target="https://osvita.ua/doc/files/news/705/70565/Vrjatui_svit_small.pdf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learningapps.org/index.php?overview&amp;s=&amp;category=0&amp;tool" TargetMode="External"/><Relationship Id="rId107" Type="http://schemas.openxmlformats.org/officeDocument/2006/relationships/hyperlink" Target="https://youtu.be/Z9X4zIQX0lQ" TargetMode="External"/><Relationship Id="rId11" Type="http://schemas.openxmlformats.org/officeDocument/2006/relationships/hyperlink" Target="https://museums.authenticukraine.com.ua/ua/" TargetMode="External"/><Relationship Id="rId32" Type="http://schemas.openxmlformats.org/officeDocument/2006/relationships/hyperlink" Target="https://naurok.com.ua/osoblivosti-vikladennya-estradnogo-spivu-na-zanyattyah-vokalniy-studi-266420.html" TargetMode="External"/><Relationship Id="rId37" Type="http://schemas.openxmlformats.org/officeDocument/2006/relationships/hyperlink" Target="https://www.mountain.net.ua/turistsko-sportivniy-slovnik-dovidnik/" TargetMode="External"/><Relationship Id="rId53" Type="http://schemas.openxmlformats.org/officeDocument/2006/relationships/hyperlink" Target="http://www.ukrpryroda.org/" TargetMode="External"/><Relationship Id="rId58" Type="http://schemas.openxmlformats.org/officeDocument/2006/relationships/hyperlink" Target="https://www.inaturalist.org/observations?place_id=any&amp;subview=map" TargetMode="External"/><Relationship Id="rId74" Type="http://schemas.openxmlformats.org/officeDocument/2006/relationships/hyperlink" Target="http://surl.li/cvgik" TargetMode="External"/><Relationship Id="rId79" Type="http://schemas.openxmlformats.org/officeDocument/2006/relationships/hyperlink" Target="http://surl.li/aupzy" TargetMode="External"/><Relationship Id="rId102" Type="http://schemas.openxmlformats.org/officeDocument/2006/relationships/hyperlink" Target="http://www.pravopys.net" TargetMode="External"/><Relationship Id="rId123" Type="http://schemas.openxmlformats.org/officeDocument/2006/relationships/hyperlink" Target="http://nbuv.gov.ua/UJRN/mitimpt_2019_53_5" TargetMode="External"/><Relationship Id="rId128" Type="http://schemas.openxmlformats.org/officeDocument/2006/relationships/hyperlink" Target="http://nbuv.gov.ua/UJRN/Otros_2016_12_9" TargetMode="External"/><Relationship Id="rId144" Type="http://schemas.openxmlformats.org/officeDocument/2006/relationships/hyperlink" Target="https://learnenglishkids.britishcouncil.org/" TargetMode="External"/><Relationship Id="rId149" Type="http://schemas.openxmlformats.org/officeDocument/2006/relationships/hyperlink" Target="https://pvmpupoltava.wixsite.com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useums.authenticukraine.com.ua/ua/" TargetMode="External"/><Relationship Id="rId95" Type="http://schemas.openxmlformats.org/officeDocument/2006/relationships/hyperlink" Target="http://handmadepysanka.ucoz.ua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www.youtube.com/watch?v=yM2vf2cMn4s" TargetMode="External"/><Relationship Id="rId27" Type="http://schemas.openxmlformats.org/officeDocument/2006/relationships/hyperlink" Target="https://imzo.gov.ua/osvita/pozashkilna-osvita-ta-vihovna-robota/navchalni-programi/hudozhno-estetichniy-napryam/" TargetMode="External"/><Relationship Id="rId43" Type="http://schemas.openxmlformats.org/officeDocument/2006/relationships/hyperlink" Target="https://dess.gov.ua/wp-content/uploads/2022/08/Perelik-na-2022-08-23.pdf" TargetMode="External"/><Relationship Id="rId48" Type="http://schemas.openxmlformats.org/officeDocument/2006/relationships/hyperlink" Target="https://www.youtube.com/watch?v=4Gb54hm8JtU&amp;ab_channel=%D0%9E%D0%B1%D0%B8%D1%82%D0%B5%D0%BB%D1%8C%D0%9C%D1%83%D0%B4%D1%80%D0%BE%D1%81%D1%82%D0%B8" TargetMode="External"/><Relationship Id="rId64" Type="http://schemas.openxmlformats.org/officeDocument/2006/relationships/hyperlink" Target="https://openaerialmap.org/" TargetMode="External"/><Relationship Id="rId69" Type="http://schemas.openxmlformats.org/officeDocument/2006/relationships/hyperlink" Target="http://gwis.jrc.ec.europa.eu/static/gwis_current_situation/public/index.html" TargetMode="External"/><Relationship Id="rId113" Type="http://schemas.openxmlformats.org/officeDocument/2006/relationships/hyperlink" Target="https://www.facebook.com/dreamschool.by" TargetMode="External"/><Relationship Id="rId118" Type="http://schemas.openxmlformats.org/officeDocument/2006/relationships/hyperlink" Target="http://imzo.gov.ua/stem%20-%20osvita/" TargetMode="External"/><Relationship Id="rId134" Type="http://schemas.openxmlformats.org/officeDocument/2006/relationships/hyperlink" Target="http://nbuv.gov.ua/UJRN/isp_2016_4_7" TargetMode="External"/><Relationship Id="rId139" Type="http://schemas.openxmlformats.org/officeDocument/2006/relationships/hyperlink" Target="https://imzo.gov.ua/osvita/pozashkilna-osvita-ta-vihovna-robota/navchalni-programi/hudozhno-estetichniy-napryam/" TargetMode="External"/><Relationship Id="rId80" Type="http://schemas.openxmlformats.org/officeDocument/2006/relationships/hyperlink" Target="https://www.google.com/culturalinstitute" TargetMode="External"/><Relationship Id="rId85" Type="http://schemas.openxmlformats.org/officeDocument/2006/relationships/hyperlink" Target="https://29a.ch/sandbox/2011/neonflames/" TargetMode="External"/><Relationship Id="rId150" Type="http://schemas.openxmlformats.org/officeDocument/2006/relationships/hyperlink" Target="http://www.vue.com.ua/inter-ier/kvity/" TargetMode="External"/><Relationship Id="rId155" Type="http://schemas.openxmlformats.org/officeDocument/2006/relationships/hyperlink" Target="https://osvita.city/news/formuvanna-ekologicnoi-kompetentnosti-skolariv-v-umovah-novoi-ukrainskoi-skoli" TargetMode="External"/><Relationship Id="rId12" Type="http://schemas.openxmlformats.org/officeDocument/2006/relationships/hyperlink" Target="https://museum-dzyndra.virtual.ua/ua/3d-tour/" TargetMode="External"/><Relationship Id="rId17" Type="http://schemas.openxmlformats.org/officeDocument/2006/relationships/hyperlink" Target="https://www.youtube.com/" TargetMode="External"/><Relationship Id="rId33" Type="http://schemas.openxmlformats.org/officeDocument/2006/relationships/hyperlink" Target="https://www.youtube.com/watch?v=kjtytFNMS6c&amp;ab_channel=%D0%9D%D0%B0%D1%82%D0%B0%D0%BB%D1%8F%D0%90%D0%BD%D1%82%D0%BE%D0%BD%D0%B8%D0%BA" TargetMode="External"/><Relationship Id="rId38" Type="http://schemas.openxmlformats.org/officeDocument/2006/relationships/hyperlink" Target="https://er.dduvs.in.ua/bitstream/123456789/6638/1/%D0%9A%D0%9D%D0%98%D0%93%D0%90%20skr%20tur%20%D0%BA%D0%BE%D1%80%D1%80%D0%B5%D0%BA%D1%821234-%D0%BA%D0%BE%D0%BD%D0%B2%D0%B5%D1%80%D1%82%D0%B8%D1%80%D0%BE%D0%B2%D0%B0%D0%BD-2.pdf" TargetMode="External"/><Relationship Id="rId59" Type="http://schemas.openxmlformats.org/officeDocument/2006/relationships/hyperlink" Target="https://giovanni.gsfc.nasa.gov/giovanni/" TargetMode="External"/><Relationship Id="rId103" Type="http://schemas.openxmlformats.org/officeDocument/2006/relationships/hyperlink" Target="http://www.rozum.org.ua" TargetMode="External"/><Relationship Id="rId108" Type="http://schemas.openxmlformats.org/officeDocument/2006/relationships/hyperlink" Target="https://imzo.gov.ua/?s=STEM" TargetMode="External"/><Relationship Id="rId124" Type="http://schemas.openxmlformats.org/officeDocument/2006/relationships/hyperlink" Target="http://nbuv.gov.ua/UJRN/mitimpt_2019_53_5" TargetMode="External"/><Relationship Id="rId129" Type="http://schemas.openxmlformats.org/officeDocument/2006/relationships/hyperlink" Target="http://nbuv.gov.ua/UJRN/Otros_2017_6_8" TargetMode="External"/><Relationship Id="rId20" Type="http://schemas.openxmlformats.org/officeDocument/2006/relationships/hyperlink" Target="https://www.youtube.com/watch?v=U9K1X9HOpE" TargetMode="External"/><Relationship Id="rId41" Type="http://schemas.openxmlformats.org/officeDocument/2006/relationships/hyperlink" Target="https://zakon.rada.gov.ua/laws/show/987-12/conv" TargetMode="External"/><Relationship Id="rId54" Type="http://schemas.openxmlformats.org/officeDocument/2006/relationships/hyperlink" Target="https://view.genial.ly/647cbe3208d2c100187ef5bc/interactive-content-infographic-circles" TargetMode="External"/><Relationship Id="rId62" Type="http://schemas.openxmlformats.org/officeDocument/2006/relationships/hyperlink" Target="https://landlook.usgs.gov/viewer.html" TargetMode="External"/><Relationship Id="rId70" Type="http://schemas.openxmlformats.org/officeDocument/2006/relationships/hyperlink" Target="https://ecomapa.gov.ua/" TargetMode="External"/><Relationship Id="rId75" Type="http://schemas.openxmlformats.org/officeDocument/2006/relationships/hyperlink" Target="http://surl.li/cvglp" TargetMode="External"/><Relationship Id="rId83" Type="http://schemas.openxmlformats.org/officeDocument/2006/relationships/hyperlink" Target="http://ippo.kubg.edu.ua/content/11373" TargetMode="External"/><Relationship Id="rId88" Type="http://schemas.openxmlformats.org/officeDocument/2006/relationships/hyperlink" Target="https://sketchpad.app" TargetMode="External"/><Relationship Id="rId91" Type="http://schemas.openxmlformats.org/officeDocument/2006/relationships/hyperlink" Target="https://nus.org.ua/articles/doslidzhuvaty-ne-vyhod" TargetMode="External"/><Relationship Id="rId96" Type="http://schemas.openxmlformats.org/officeDocument/2006/relationships/hyperlink" Target="https://etnoxata.com.ua/statti/traditsiji/solomennyj-diduh-simvol-rozhdestva-na-ukraine/" TargetMode="External"/><Relationship Id="rId111" Type="http://schemas.openxmlformats.org/officeDocument/2006/relationships/hyperlink" Target="http://nbuv.gov.ua/UJRN/vgnpu_2016_31_23" TargetMode="External"/><Relationship Id="rId132" Type="http://schemas.openxmlformats.org/officeDocument/2006/relationships/hyperlink" Target="http://nbuv.gov.ua/UJRN/snjasu_2014_5_5" TargetMode="External"/><Relationship Id="rId140" Type="http://schemas.openxmlformats.org/officeDocument/2006/relationships/hyperlink" Target="https://hoctm.km.ua/index.php?option=com_content&amp;view=article&amp;id=77&amp;Itemid=286" TargetMode="External"/><Relationship Id="rId145" Type="http://schemas.openxmlformats.org/officeDocument/2006/relationships/hyperlink" Target="https://www.liveworksheets.com/" TargetMode="External"/><Relationship Id="rId153" Type="http://schemas.openxmlformats.org/officeDocument/2006/relationships/hyperlink" Target="https://www.twirpx.com/file/153194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earningapps.org/index.php?overview" TargetMode="External"/><Relationship Id="rId23" Type="http://schemas.openxmlformats.org/officeDocument/2006/relationships/hyperlink" Target="https://www.youtube.com/watch?v=qdZ6dglfZYE" TargetMode="External"/><Relationship Id="rId28" Type="http://schemas.openxmlformats.org/officeDocument/2006/relationships/hyperlink" Target="https://hoctm.km.ua/index.php?option=com_content&amp;view=article&amp;id=77&amp;Itemid=286" TargetMode="External"/><Relationship Id="rId36" Type="http://schemas.openxmlformats.org/officeDocument/2006/relationships/hyperlink" Target="http://vodiy.kiev.ua/" TargetMode="External"/><Relationship Id="rId49" Type="http://schemas.openxmlformats.org/officeDocument/2006/relationships/hyperlink" Target="https://ecozagroza.gov.ua/" TargetMode="External"/><Relationship Id="rId57" Type="http://schemas.openxmlformats.org/officeDocument/2006/relationships/hyperlink" Target="https://www.youtube.com/@GISandRSLaboratory" TargetMode="External"/><Relationship Id="rId106" Type="http://schemas.openxmlformats.org/officeDocument/2006/relationships/hyperlink" Target="https://naurok.com.ua/prezentaciya-narodna-igrashka-yak-zasib-vihovannya-ditini-233440.html" TargetMode="External"/><Relationship Id="rId114" Type="http://schemas.openxmlformats.org/officeDocument/2006/relationships/hyperlink" Target="https://www.facebook.com/dreamschool.by" TargetMode="External"/><Relationship Id="rId119" Type="http://schemas.openxmlformats.org/officeDocument/2006/relationships/hyperlink" Target="https://imzo.gov.ua/?s=STEM" TargetMode="External"/><Relationship Id="rId127" Type="http://schemas.openxmlformats.org/officeDocument/2006/relationships/hyperlink" Target="http://nbuv.gov.ua/UJRN/Otros_2016_12_9" TargetMode="External"/><Relationship Id="rId10" Type="http://schemas.openxmlformats.org/officeDocument/2006/relationships/hyperlink" Target="https://nus.org.ua/articles/doslidzhuvaty-ne-vyhod" TargetMode="External"/><Relationship Id="rId31" Type="http://schemas.openxmlformats.org/officeDocument/2006/relationships/hyperlink" Target="https://www.youtube.com/watch?v=RklV8vGsunM&amp;ab_channel=%D0%9D%D0%B0%D1%82%D0%B0%D0%BB%D1%8F%D0%90%D0%BD%D1%82%D0%BE%D0%BD%D0%B8%D0%BA" TargetMode="External"/><Relationship Id="rId44" Type="http://schemas.openxmlformats.org/officeDocument/2006/relationships/hyperlink" Target="https://diasporiana.org.ua/wp-content/uploads/books/7449/file.pdf" TargetMode="External"/><Relationship Id="rId52" Type="http://schemas.openxmlformats.org/officeDocument/2006/relationships/hyperlink" Target="https://view.genial.ly/64772b958ff62000121c4220/interactive-content-blackboard-list" TargetMode="External"/><Relationship Id="rId60" Type="http://schemas.openxmlformats.org/officeDocument/2006/relationships/hyperlink" Target="https://apps.sentinel-hub.com/eo-browser" TargetMode="External"/><Relationship Id="rId65" Type="http://schemas.openxmlformats.org/officeDocument/2006/relationships/hyperlink" Target="https://earthtime.org/" TargetMode="External"/><Relationship Id="rId73" Type="http://schemas.openxmlformats.org/officeDocument/2006/relationships/hyperlink" Target="http://surl.li/cvgjm" TargetMode="External"/><Relationship Id="rId78" Type="http://schemas.openxmlformats.org/officeDocument/2006/relationships/hyperlink" Target="http://surl.li/cvggo" TargetMode="External"/><Relationship Id="rId81" Type="http://schemas.openxmlformats.org/officeDocument/2006/relationships/hyperlink" Target="https://mitec.ua" TargetMode="External"/><Relationship Id="rId86" Type="http://schemas.openxmlformats.org/officeDocument/2006/relationships/hyperlink" Target="https://www.youtube.com/watch?v=zsuOZqDvfkc" TargetMode="External"/><Relationship Id="rId94" Type="http://schemas.openxmlformats.org/officeDocument/2006/relationships/hyperlink" Target="http://pozashkillya.ostriv.in.ua/publication/code-6F387D74BC79D/list-A863690726" TargetMode="External"/><Relationship Id="rId99" Type="http://schemas.openxmlformats.org/officeDocument/2006/relationships/hyperlink" Target="http://www.mova.info" TargetMode="External"/><Relationship Id="rId101" Type="http://schemas.openxmlformats.org/officeDocument/2006/relationships/hyperlink" Target="http://www.pereklad.kiev.ua" TargetMode="External"/><Relationship Id="rId122" Type="http://schemas.openxmlformats.org/officeDocument/2006/relationships/hyperlink" Target="http://nbuv.gov.ua/UJRN/vgnpu_2016_31_23" TargetMode="External"/><Relationship Id="rId130" Type="http://schemas.openxmlformats.org/officeDocument/2006/relationships/hyperlink" Target="http://nbuv.gov.ua/UJRN/Otros_2017_6_8" TargetMode="External"/><Relationship Id="rId135" Type="http://schemas.openxmlformats.org/officeDocument/2006/relationships/hyperlink" Target="http://nbuv.gov.ua/UJRN/nz_pmfm_2016_9(3)__50" TargetMode="External"/><Relationship Id="rId143" Type="http://schemas.openxmlformats.org/officeDocument/2006/relationships/hyperlink" Target="https://ua.izzi.digital/" TargetMode="External"/><Relationship Id="rId148" Type="http://schemas.openxmlformats.org/officeDocument/2006/relationships/hyperlink" Target="https://kids.nationalgeographic.com/" TargetMode="External"/><Relationship Id="rId151" Type="http://schemas.openxmlformats.org/officeDocument/2006/relationships/hyperlink" Target="http://www.design-interiors.com.ua/ua/fito-design.php" TargetMode="External"/><Relationship Id="rId156" Type="http://schemas.openxmlformats.org/officeDocument/2006/relationships/hyperlink" Target="https://zakon.rada.gov.ua/laws/show/688-2019-&#1087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7promeniv.com.ua/skulptura.html" TargetMode="External"/><Relationship Id="rId13" Type="http://schemas.openxmlformats.org/officeDocument/2006/relationships/hyperlink" Target="https://sketchpad.app/" TargetMode="External"/><Relationship Id="rId18" Type="http://schemas.openxmlformats.org/officeDocument/2006/relationships/hyperlink" Target="https://www.google.com/culturalinstitute" TargetMode="External"/><Relationship Id="rId39" Type="http://schemas.openxmlformats.org/officeDocument/2006/relationships/hyperlink" Target="https://filos.lnu.edu.ua/wp-content/uploads/2014/12/RELIGIEZNAVSTVO.pdf" TargetMode="External"/><Relationship Id="rId109" Type="http://schemas.openxmlformats.org/officeDocument/2006/relationships/hyperlink" Target="https://naurok.com.ua/" TargetMode="External"/><Relationship Id="rId34" Type="http://schemas.openxmlformats.org/officeDocument/2006/relationships/hyperlink" Target="https://naurok.com.ua/estradno-dzhazoviy-vokal-yak-okremiy-vid-vokalnogo-zvukovibuduvannya-203032.html" TargetMode="External"/><Relationship Id="rId50" Type="http://schemas.openxmlformats.org/officeDocument/2006/relationships/hyperlink" Target="https://j-julia.netboard.me/3ybvetwfr52nl5m/?link=ZE2bItSW-TEKNDCwj-GWS9qG26" TargetMode="External"/><Relationship Id="rId55" Type="http://schemas.openxmlformats.org/officeDocument/2006/relationships/hyperlink" Target="https://www.un.org/en/" TargetMode="External"/><Relationship Id="rId76" Type="http://schemas.openxmlformats.org/officeDocument/2006/relationships/hyperlink" Target="http://surl.li/gpjk" TargetMode="External"/><Relationship Id="rId97" Type="http://schemas.openxmlformats.org/officeDocument/2006/relationships/hyperlink" Target="http://uabooks.top" TargetMode="External"/><Relationship Id="rId104" Type="http://schemas.openxmlformats.org/officeDocument/2006/relationships/hyperlink" Target="https://www.elysiandaisies.com/" TargetMode="External"/><Relationship Id="rId120" Type="http://schemas.openxmlformats.org/officeDocument/2006/relationships/hyperlink" Target="https://naurok.com.ua/" TargetMode="External"/><Relationship Id="rId125" Type="http://schemas.openxmlformats.org/officeDocument/2006/relationships/hyperlink" Target="http://nbuv.gov.ua/UJRN/profe_2016_4_5" TargetMode="External"/><Relationship Id="rId141" Type="http://schemas.openxmlformats.org/officeDocument/2006/relationships/hyperlink" Target="https://www.ocpo.sumy.ua/informacijno-resursnij-centr/programne-zabezpechennja.html" TargetMode="External"/><Relationship Id="rId146" Type="http://schemas.openxmlformats.org/officeDocument/2006/relationships/hyperlink" Target="https://wordwall.net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openstreetmap.org" TargetMode="External"/><Relationship Id="rId92" Type="http://schemas.openxmlformats.org/officeDocument/2006/relationships/hyperlink" Target="https://uamodna.com/.../ukrayinsjkyy-narodnyy-kostyummo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naurok.com.ua/metodika-navchannya-vokalu-237552.html" TargetMode="External"/><Relationship Id="rId24" Type="http://schemas.openxmlformats.org/officeDocument/2006/relationships/hyperlink" Target="https://www.youtube.com/watch?v=TqL9CtHQXnA" TargetMode="External"/><Relationship Id="rId40" Type="http://schemas.openxmlformats.org/officeDocument/2006/relationships/hyperlink" Target="https://diasporiana.org.ua/wp-content/uploads/books/24383/file.pdf" TargetMode="External"/><Relationship Id="rId45" Type="http://schemas.openxmlformats.org/officeDocument/2006/relationships/hyperlink" Target="https://ev.vue.gov.ua/wp-content/uploads/2019/04/Religion.pdf" TargetMode="External"/><Relationship Id="rId66" Type="http://schemas.openxmlformats.org/officeDocument/2006/relationships/hyperlink" Target="https://worldview.earthdata.nasa.gov/" TargetMode="External"/><Relationship Id="rId87" Type="http://schemas.openxmlformats.org/officeDocument/2006/relationships/hyperlink" Target="https://www.youtube.com/watch?v=TqL9CtHQXnA" TargetMode="External"/><Relationship Id="rId110" Type="http://schemas.openxmlformats.org/officeDocument/2006/relationships/hyperlink" Target="http://nbuv.gov.ua/UJRN/vgnpu_2016_31_23" TargetMode="External"/><Relationship Id="rId115" Type="http://schemas.openxmlformats.org/officeDocument/2006/relationships/hyperlink" Target="https://www.facebook.com/dreamschool.by" TargetMode="External"/><Relationship Id="rId131" Type="http://schemas.openxmlformats.org/officeDocument/2006/relationships/hyperlink" Target="http://nbuv.gov.ua/UJRN/snjasu_2014_5_5" TargetMode="External"/><Relationship Id="rId136" Type="http://schemas.openxmlformats.org/officeDocument/2006/relationships/hyperlink" Target="http://nbuv.gov.ua/UJRN/nz_pmfm_2016_9(3)__50" TargetMode="External"/><Relationship Id="rId157" Type="http://schemas.openxmlformats.org/officeDocument/2006/relationships/hyperlink" Target="http://znz5.at.ua/stalii_roz/metod/osvita_dlja_st-rozv-pozaklasna_robota_5-7_kl..pdf" TargetMode="External"/><Relationship Id="rId61" Type="http://schemas.openxmlformats.org/officeDocument/2006/relationships/hyperlink" Target="https://earth.google.com/web/" TargetMode="External"/><Relationship Id="rId82" Type="http://schemas.openxmlformats.org/officeDocument/2006/relationships/hyperlink" Target="https://uartlib.org" TargetMode="External"/><Relationship Id="rId152" Type="http://schemas.openxmlformats.org/officeDocument/2006/relationships/hyperlink" Target="https://www.twirpx.com/file/1523387/" TargetMode="External"/><Relationship Id="rId19" Type="http://schemas.openxmlformats.org/officeDocument/2006/relationships/hyperlink" Target="https://www.youtube.com/watch?v=Pcw6fO3oxaA" TargetMode="External"/><Relationship Id="rId14" Type="http://schemas.openxmlformats.org/officeDocument/2006/relationships/hyperlink" Target="https://nachasi.com/2017/09/29/fablab-fabricator-talk/" TargetMode="External"/><Relationship Id="rId30" Type="http://schemas.openxmlformats.org/officeDocument/2006/relationships/hyperlink" Target="https://ocnt.com.ua/zirkovi-vokalni-texniki-ta-prijomi/" TargetMode="External"/><Relationship Id="rId35" Type="http://schemas.openxmlformats.org/officeDocument/2006/relationships/hyperlink" Target="https://geohub.org.ua/tourism" TargetMode="External"/><Relationship Id="rId56" Type="http://schemas.openxmlformats.org/officeDocument/2006/relationships/hyperlink" Target="http://chitalnya.nung.edu.ua/node/4259" TargetMode="External"/><Relationship Id="rId77" Type="http://schemas.openxmlformats.org/officeDocument/2006/relationships/hyperlink" Target="http://surl.li/cvgmf" TargetMode="External"/><Relationship Id="rId100" Type="http://schemas.openxmlformats.org/officeDocument/2006/relationships/hyperlink" Target="http://www.novamova.com.ua" TargetMode="External"/><Relationship Id="rId105" Type="http://schemas.openxmlformats.org/officeDocument/2006/relationships/hyperlink" Target="https://tusovka.kr.ua/news/2014/01/29/ljalki-vlasnimi-rukami" TargetMode="External"/><Relationship Id="rId126" Type="http://schemas.openxmlformats.org/officeDocument/2006/relationships/hyperlink" Target="http://nbuv.gov.ua/UJRN/profe_2016_4_5" TargetMode="External"/><Relationship Id="rId147" Type="http://schemas.openxmlformats.org/officeDocument/2006/relationships/hyperlink" Target="https://listenaminute.com/s/school.html" TargetMode="External"/><Relationship Id="rId8" Type="http://schemas.openxmlformats.org/officeDocument/2006/relationships/hyperlink" Target="https://www.youtube.com/watch?v=k3xei-FLJBc" TargetMode="External"/><Relationship Id="rId51" Type="http://schemas.openxmlformats.org/officeDocument/2006/relationships/hyperlink" Target="https://eco.gov.ua/" TargetMode="External"/><Relationship Id="rId72" Type="http://schemas.openxmlformats.org/officeDocument/2006/relationships/hyperlink" Target="http://surl.li/cvgot" TargetMode="External"/><Relationship Id="rId93" Type="http://schemas.openxmlformats.org/officeDocument/2006/relationships/hyperlink" Target="https://nus.org.ua/articles/doslidzhuvaty-ne-vyhodyachy-z-domu-29-onlajn-muzeyiv-aby-uriznomanitnyty-uroky/" TargetMode="External"/><Relationship Id="rId98" Type="http://schemas.openxmlformats.org/officeDocument/2006/relationships/hyperlink" Target="http://www.litopys.org.ua" TargetMode="External"/><Relationship Id="rId121" Type="http://schemas.openxmlformats.org/officeDocument/2006/relationships/hyperlink" Target="http://nbuv.gov.ua/UJRN/vgnpu_2016_31_23" TargetMode="External"/><Relationship Id="rId142" Type="http://schemas.openxmlformats.org/officeDocument/2006/relationships/hyperlink" Target="https://erudyt.net/videouroky-dystantsiyne-navchannya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youtube.com/watch?v=zsuOZqDvfkc" TargetMode="External"/><Relationship Id="rId46" Type="http://schemas.openxmlformats.org/officeDocument/2006/relationships/hyperlink" Target="https://dess.gov.ua/russia-ruined-at-least-205-religious-sites/" TargetMode="External"/><Relationship Id="rId67" Type="http://schemas.openxmlformats.org/officeDocument/2006/relationships/hyperlink" Target="http://earth.jsc.nasa.gov/sseop/efs/" TargetMode="External"/><Relationship Id="rId116" Type="http://schemas.openxmlformats.org/officeDocument/2006/relationships/hyperlink" Target="https://www.facebook.com/dreamschool.by" TargetMode="External"/><Relationship Id="rId137" Type="http://schemas.openxmlformats.org/officeDocument/2006/relationships/hyperlink" Target="http://nbuv.gov.ua/UJRN/komp_2016_8_8" TargetMode="External"/><Relationship Id="rId15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48A0B-DBF6-4858-B64C-AF235A3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81345</Words>
  <Characters>46368</Characters>
  <Application>Microsoft Office Word</Application>
  <DocSecurity>0</DocSecurity>
  <Lines>386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krekotina</dc:creator>
  <cp:lastModifiedBy>Подгорна  Марія</cp:lastModifiedBy>
  <cp:revision>100</cp:revision>
  <cp:lastPrinted>2023-10-18T08:24:00Z</cp:lastPrinted>
  <dcterms:created xsi:type="dcterms:W3CDTF">2022-09-01T10:50:00Z</dcterms:created>
  <dcterms:modified xsi:type="dcterms:W3CDTF">2023-10-18T08:49:00Z</dcterms:modified>
</cp:coreProperties>
</file>