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4A1" w:rsidRDefault="006624A1" w:rsidP="0072449E">
      <w:pPr>
        <w:pStyle w:val="a3"/>
        <w:spacing w:line="360" w:lineRule="auto"/>
        <w:ind w:left="5664"/>
        <w:jc w:val="left"/>
        <w:rPr>
          <w:sz w:val="28"/>
          <w:szCs w:val="28"/>
        </w:rPr>
      </w:pPr>
      <w:bookmarkStart w:id="0" w:name="_GoBack"/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-723900</wp:posOffset>
            </wp:positionV>
            <wp:extent cx="7296150" cy="9448800"/>
            <wp:effectExtent l="0" t="0" r="0" b="0"/>
            <wp:wrapTopAndBottom/>
            <wp:docPr id="3" name="Рисунок 3" descr="C:\Users\ANNA\Desktop\голос крові\img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A\Desktop\голос крові\img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296150" cy="94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43419" w:rsidRDefault="00543419" w:rsidP="007244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виховання моральної, фізичної, психологічної готовності підростаючого покоління до виконання Конституційного обов’язку громадян України – захисту незалежної суверенної держави.</w:t>
      </w:r>
    </w:p>
    <w:p w:rsidR="00543419" w:rsidRDefault="00543419" w:rsidP="0072449E">
      <w:pPr>
        <w:pStyle w:val="a7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Організаційно-методичне забезпечення проведення заходів Проекту здійснюється Департаментом освіти і науки Сумської обласної державної адміністрації, Комунальним закладом Сумської обласної ради – обласним центром позашкільної освіти та роботи з талановитою молоддю.</w:t>
      </w:r>
    </w:p>
    <w:p w:rsidR="00543419" w:rsidRDefault="00543419" w:rsidP="0072449E">
      <w:pPr>
        <w:pStyle w:val="a5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  <w:lang w:val="uk-UA"/>
        </w:rPr>
        <w:t>Проект</w:t>
      </w:r>
      <w:r>
        <w:rPr>
          <w:sz w:val="28"/>
          <w:szCs w:val="28"/>
        </w:rPr>
        <w:t xml:space="preserve"> проводиться на добровільних засадах і є відкритим для творчих учнівських об’єднань </w:t>
      </w:r>
      <w:r>
        <w:rPr>
          <w:sz w:val="28"/>
          <w:szCs w:val="28"/>
          <w:lang w:val="uk-UA"/>
        </w:rPr>
        <w:t>усіх напрямів позашкільної освіти</w:t>
      </w:r>
      <w:r>
        <w:rPr>
          <w:sz w:val="28"/>
          <w:szCs w:val="28"/>
        </w:rPr>
        <w:t xml:space="preserve">. </w:t>
      </w:r>
    </w:p>
    <w:p w:rsidR="00543419" w:rsidRDefault="00543419" w:rsidP="0072449E">
      <w:pPr>
        <w:pStyle w:val="a5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Інформація про проведення </w:t>
      </w:r>
      <w:r>
        <w:rPr>
          <w:sz w:val="28"/>
          <w:szCs w:val="28"/>
          <w:lang w:val="uk-UA"/>
        </w:rPr>
        <w:t>Проекту</w:t>
      </w:r>
      <w:r>
        <w:rPr>
          <w:sz w:val="28"/>
          <w:szCs w:val="28"/>
        </w:rPr>
        <w:t xml:space="preserve"> розміщується на офіційному веб-сайті Комунального закладу Сумської обласної ради –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обласного центру позашкільної освіти та роботи з талановитою молоддю.</w:t>
      </w:r>
    </w:p>
    <w:p w:rsidR="00543419" w:rsidRDefault="00543419" w:rsidP="0072449E">
      <w:pPr>
        <w:pStyle w:val="a5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Під час проведення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Проекту </w:t>
      </w:r>
      <w:r>
        <w:rPr>
          <w:sz w:val="28"/>
          <w:szCs w:val="28"/>
        </w:rPr>
        <w:t xml:space="preserve"> обробка персональних даних учасників здійснюється з урахуванням вимог Закону України «Про захист персональних даних».</w:t>
      </w:r>
    </w:p>
    <w:p w:rsidR="00543419" w:rsidRDefault="00543419" w:rsidP="0072449E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</w:rPr>
        <w:t xml:space="preserve">8. Терміни, місце, умови проведення </w:t>
      </w:r>
      <w:r>
        <w:rPr>
          <w:sz w:val="28"/>
          <w:szCs w:val="28"/>
          <w:lang w:val="uk-UA"/>
        </w:rPr>
        <w:t>обласних заходів у межах Проекту</w:t>
      </w:r>
      <w:r>
        <w:rPr>
          <w:sz w:val="28"/>
          <w:szCs w:val="28"/>
        </w:rPr>
        <w:t xml:space="preserve"> визначаються Департамент</w:t>
      </w:r>
      <w:r>
        <w:rPr>
          <w:sz w:val="28"/>
          <w:szCs w:val="28"/>
          <w:lang w:val="uk-UA"/>
        </w:rPr>
        <w:t>ом</w:t>
      </w:r>
      <w:r>
        <w:rPr>
          <w:sz w:val="28"/>
          <w:szCs w:val="28"/>
        </w:rPr>
        <w:t xml:space="preserve"> освіти і науки Сумської обласної державної адміністрації 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повідомляються районним та міським органам управління освітою не пізніше, ніж за один місяць до його початку.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543419" w:rsidRDefault="00543419" w:rsidP="0072449E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є довгостроковим.</w:t>
      </w:r>
    </w:p>
    <w:p w:rsidR="00543419" w:rsidRDefault="00543419" w:rsidP="0072449E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 реалізації Проекту: січень 2017 року – грудень 2021 року.</w:t>
      </w:r>
    </w:p>
    <w:p w:rsidR="00543419" w:rsidRDefault="00543419" w:rsidP="0072449E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проводиться щороку в три етапи:</w:t>
      </w:r>
    </w:p>
    <w:p w:rsidR="00543419" w:rsidRDefault="00543419" w:rsidP="0072449E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– у навчальних закладах –  січень – квітень;</w:t>
      </w:r>
    </w:p>
    <w:p w:rsidR="00543419" w:rsidRDefault="00543419" w:rsidP="0072449E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другий  –  районний (міський) –травень – листопад;</w:t>
      </w:r>
    </w:p>
    <w:p w:rsidR="00543419" w:rsidRDefault="00543419" w:rsidP="0072449E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третій  –  обласний – грудень.</w:t>
      </w:r>
    </w:p>
    <w:p w:rsidR="00543419" w:rsidRDefault="00543419" w:rsidP="0072449E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етап проходить у загальноосвітніх закладах у два тури:</w:t>
      </w:r>
    </w:p>
    <w:p w:rsidR="00543419" w:rsidRDefault="00543419" w:rsidP="0072449E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–  у класах, гуртках, творчих об’єднаннях навчального закладу;</w:t>
      </w:r>
    </w:p>
    <w:p w:rsidR="00543419" w:rsidRDefault="00543419" w:rsidP="0072449E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другий –  фінальний конкурс –  проводиться в дошкільних, загальноосвітніх, позашкільних, професійно-технічних та вищих навчальних закладах за віковими категоріями.</w:t>
      </w:r>
    </w:p>
    <w:p w:rsidR="00543419" w:rsidRDefault="00543419" w:rsidP="0072449E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Другий і третій етапи проходять у форматі форуму патріотичних справ дітей та учнівської молоді «Голос крові: ми –  Українці!». Їх учасниками є переможці попередніх етапів проекту в кожній віковій категорії. Організаторами форумів є районні або міські позашкільні навчальні заклади, до участі запрошуються представники районних державних адміністрацій, виконавчих комітетів міських рад, батьківських комітетів, засобів масової інформації тощо.</w:t>
      </w:r>
    </w:p>
    <w:p w:rsidR="00543419" w:rsidRDefault="00543419" w:rsidP="0072449E">
      <w:pPr>
        <w:ind w:firstLine="567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Напрями Проекту:</w:t>
      </w:r>
    </w:p>
    <w:p w:rsidR="00543419" w:rsidRDefault="00543419" w:rsidP="007244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Пошуково-дослідницький </w:t>
      </w:r>
      <w:r>
        <w:rPr>
          <w:i/>
          <w:iCs/>
          <w:sz w:val="28"/>
          <w:szCs w:val="28"/>
          <w:lang w:val="uk-UA"/>
        </w:rPr>
        <w:t>«Не забувайте незабутнє, і не знецінюйте коштовне»</w:t>
      </w:r>
    </w:p>
    <w:p w:rsidR="00543419" w:rsidRDefault="00543419" w:rsidP="0072449E">
      <w:pPr>
        <w:ind w:firstLine="567"/>
        <w:jc w:val="both"/>
        <w:rPr>
          <w:spacing w:val="-7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 xml:space="preserve">Кожна нація має свої </w:t>
      </w:r>
      <w:r>
        <w:rPr>
          <w:sz w:val="28"/>
          <w:szCs w:val="28"/>
          <w:lang w:val="uk-UA"/>
        </w:rPr>
        <w:t xml:space="preserve">звичаї, обряди, традиції – особливості </w:t>
      </w:r>
      <w:r>
        <w:rPr>
          <w:spacing w:val="-5"/>
          <w:sz w:val="28"/>
          <w:szCs w:val="28"/>
          <w:lang w:val="uk-UA"/>
        </w:rPr>
        <w:t xml:space="preserve"> сучасного й </w:t>
      </w:r>
      <w:r>
        <w:rPr>
          <w:spacing w:val="-7"/>
          <w:sz w:val="28"/>
          <w:szCs w:val="28"/>
          <w:lang w:val="uk-UA"/>
        </w:rPr>
        <w:t>минулого держави.</w:t>
      </w:r>
    </w:p>
    <w:p w:rsidR="00543419" w:rsidRDefault="00543419" w:rsidP="0072449E">
      <w:pPr>
        <w:ind w:firstLine="567"/>
        <w:jc w:val="both"/>
        <w:rPr>
          <w:sz w:val="28"/>
          <w:szCs w:val="28"/>
          <w:lang w:val="uk-UA"/>
        </w:rPr>
      </w:pPr>
      <w:r>
        <w:rPr>
          <w:spacing w:val="-7"/>
          <w:sz w:val="28"/>
          <w:szCs w:val="28"/>
          <w:lang w:val="uk-UA"/>
        </w:rPr>
        <w:lastRenderedPageBreak/>
        <w:t xml:space="preserve">Учасники Проекту досліджують генетичний код української нації, </w:t>
      </w:r>
      <w:r>
        <w:rPr>
          <w:spacing w:val="-4"/>
          <w:sz w:val="28"/>
          <w:szCs w:val="28"/>
          <w:lang w:val="uk-UA"/>
        </w:rPr>
        <w:t xml:space="preserve">традиційні народні ремесла, знаряддя праці, одяг, страви, фольклор, </w:t>
      </w:r>
      <w:r>
        <w:rPr>
          <w:spacing w:val="1"/>
          <w:sz w:val="28"/>
          <w:szCs w:val="28"/>
          <w:lang w:val="uk-UA"/>
        </w:rPr>
        <w:t xml:space="preserve">народну медицину, сімейну педагогіку, свята і </w:t>
      </w:r>
      <w:r>
        <w:rPr>
          <w:spacing w:val="-3"/>
          <w:sz w:val="28"/>
          <w:szCs w:val="28"/>
          <w:lang w:val="uk-UA"/>
        </w:rPr>
        <w:t>обряди.</w:t>
      </w:r>
    </w:p>
    <w:p w:rsidR="00543419" w:rsidRDefault="00543419" w:rsidP="007244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дітей першої вікової категорії проводяться масові заходи (тематичні ранки, народознавчі свята, ігрові програми тощо), спрямовані на впровадження ефективних форм і методів національно-патріотичного виховання.</w:t>
      </w:r>
    </w:p>
    <w:p w:rsidR="00543419" w:rsidRDefault="00543419" w:rsidP="007244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Учасники другої, третьої, четвертої вікових категорій долучаються до роботи в: </w:t>
      </w:r>
    </w:p>
    <w:p w:rsidR="00543419" w:rsidRDefault="00543419" w:rsidP="007244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обласній історико-краєзнавчій експедиції «Сумщина в міфах і легендах», що має за мету дослідження легенд, міфів, переказів про назви, походження, виникнення населених пунктів рідного краю; архітектурні, культові споруди;  природні об’єкти; життя і творчість видатних особистостей рідного краю;</w:t>
      </w:r>
    </w:p>
    <w:p w:rsidR="00543419" w:rsidRDefault="00543419" w:rsidP="007244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обласному конкурсі фотоматеріалів із дослідження особливостей народного вбрання, предметів побуту «Слобожанський оберіг»;</w:t>
      </w:r>
    </w:p>
    <w:p w:rsidR="00543419" w:rsidRDefault="00543419" w:rsidP="0072449E">
      <w:pPr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обласному </w:t>
      </w:r>
      <w:r>
        <w:rPr>
          <w:spacing w:val="-1"/>
          <w:sz w:val="28"/>
          <w:szCs w:val="28"/>
          <w:lang w:val="uk-UA"/>
        </w:rPr>
        <w:t xml:space="preserve">конкурсі пошуково-творчих робіт з дослідження </w:t>
      </w:r>
      <w:r>
        <w:rPr>
          <w:sz w:val="28"/>
          <w:szCs w:val="28"/>
          <w:lang w:val="uk-UA"/>
        </w:rPr>
        <w:t xml:space="preserve">особливостей орнаменту, символіки та техніки вишивання </w:t>
      </w:r>
      <w:r>
        <w:rPr>
          <w:spacing w:val="1"/>
          <w:sz w:val="28"/>
          <w:szCs w:val="28"/>
          <w:lang w:val="uk-UA"/>
        </w:rPr>
        <w:t xml:space="preserve">етнографічних територій Сумщини </w:t>
      </w:r>
      <w:r>
        <w:rPr>
          <w:spacing w:val="-4"/>
          <w:sz w:val="28"/>
          <w:szCs w:val="28"/>
          <w:lang w:val="uk-UA"/>
        </w:rPr>
        <w:t>«Вишивана душа української оселі»;</w:t>
      </w:r>
    </w:p>
    <w:p w:rsidR="00543419" w:rsidRDefault="00543419" w:rsidP="0072449E">
      <w:pPr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обласному конкурсі технічної творчості з виготовленні макетів української садиби «Колиска роду – українська хата»;</w:t>
      </w:r>
    </w:p>
    <w:p w:rsidR="00543419" w:rsidRDefault="00543419" w:rsidP="0072449E">
      <w:pPr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обласному конкурсі туристсько-краєзнавчих походів </w:t>
      </w:r>
      <w:r>
        <w:rPr>
          <w:b/>
          <w:bCs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Перлини Сумщини в намисто України»;</w:t>
      </w:r>
    </w:p>
    <w:p w:rsidR="00543419" w:rsidRDefault="00543419" w:rsidP="0072449E">
      <w:pPr>
        <w:ind w:firstLine="567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обласному екологічному форумі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«Природа – національне багатство України», під час якого презентують дослідження екологічного стану довкілля, народних традицій раціонального природокористування, сучасні технології енергоефективності та енергозбереження на засадах сталого розвитку.</w:t>
      </w:r>
    </w:p>
    <w:p w:rsidR="00543419" w:rsidRDefault="00543419" w:rsidP="0072449E">
      <w:pPr>
        <w:ind w:firstLine="567"/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Учасники Проекту досліджують маловідомі й невідомі факти </w:t>
      </w:r>
      <w:r>
        <w:rPr>
          <w:spacing w:val="5"/>
          <w:sz w:val="28"/>
          <w:szCs w:val="28"/>
          <w:lang w:val="uk-UA"/>
        </w:rPr>
        <w:t xml:space="preserve"> історії українців, місця боїв, імена їх учасників, місцезнаходження </w:t>
      </w:r>
      <w:r>
        <w:rPr>
          <w:spacing w:val="-2"/>
          <w:sz w:val="28"/>
          <w:szCs w:val="28"/>
          <w:lang w:val="uk-UA"/>
        </w:rPr>
        <w:t>поховань наших дідів і прадідів, сучасників, які боролися за рідну землю.</w:t>
      </w:r>
      <w:r>
        <w:rPr>
          <w:sz w:val="28"/>
          <w:szCs w:val="28"/>
          <w:lang w:val="uk-UA"/>
        </w:rPr>
        <w:t xml:space="preserve"> </w:t>
      </w:r>
    </w:p>
    <w:p w:rsidR="00543419" w:rsidRDefault="00543419" w:rsidP="0072449E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Діти та учнівська молодь другої, третьої, четвертої вікових категорій беруть участь у обласній краєзнавчій конференції «Герої сучасності – серед нас».</w:t>
      </w:r>
    </w:p>
    <w:p w:rsidR="00543419" w:rsidRDefault="00543419" w:rsidP="0072449E">
      <w:pPr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процесі виконання завдань можуть бути використані різні форми навчально-виховної роботи: експедиції, екскурсії, профільні табори, виставки, конференції; практичні дії із збереження й відновлення загальнонаціональної спадщини.</w:t>
      </w:r>
    </w:p>
    <w:p w:rsidR="00543419" w:rsidRDefault="00543419" w:rsidP="0072449E">
      <w:pPr>
        <w:ind w:firstLine="567"/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Результатом діяльності учасників Проекту є творчі та </w:t>
      </w:r>
      <w:r>
        <w:rPr>
          <w:sz w:val="28"/>
          <w:szCs w:val="28"/>
          <w:lang w:val="uk-UA"/>
        </w:rPr>
        <w:t xml:space="preserve">пошукові роботи, публікації в пресі, виступи на радіо і телебаченні, створення </w:t>
      </w:r>
      <w:r>
        <w:rPr>
          <w:spacing w:val="1"/>
          <w:sz w:val="28"/>
          <w:szCs w:val="28"/>
          <w:lang w:val="uk-UA"/>
        </w:rPr>
        <w:t xml:space="preserve">експозицій і розділів </w:t>
      </w:r>
      <w:r>
        <w:rPr>
          <w:sz w:val="28"/>
          <w:szCs w:val="28"/>
          <w:lang w:val="uk-UA"/>
        </w:rPr>
        <w:t xml:space="preserve">музеїв, що працюють у навчальних закладах, написання </w:t>
      </w:r>
      <w:r>
        <w:rPr>
          <w:spacing w:val="4"/>
          <w:sz w:val="28"/>
          <w:szCs w:val="28"/>
          <w:lang w:val="uk-UA"/>
        </w:rPr>
        <w:t>електронних книг пам</w:t>
      </w:r>
      <w:r>
        <w:rPr>
          <w:sz w:val="28"/>
          <w:szCs w:val="28"/>
          <w:lang w:val="uk-UA"/>
        </w:rPr>
        <w:t>’</w:t>
      </w:r>
      <w:r>
        <w:rPr>
          <w:spacing w:val="4"/>
          <w:sz w:val="28"/>
          <w:szCs w:val="28"/>
          <w:lang w:val="uk-UA"/>
        </w:rPr>
        <w:t>яті</w:t>
      </w:r>
      <w:r>
        <w:rPr>
          <w:sz w:val="28"/>
          <w:szCs w:val="28"/>
          <w:lang w:val="uk-UA"/>
        </w:rPr>
        <w:t>, розроблення екскурсійно-тематичних маршрутів рідним краєм тощо.</w:t>
      </w:r>
    </w:p>
    <w:p w:rsidR="00543419" w:rsidRDefault="00543419" w:rsidP="0072449E">
      <w:pPr>
        <w:ind w:firstLine="720"/>
        <w:jc w:val="both"/>
        <w:rPr>
          <w:spacing w:val="-5"/>
          <w:sz w:val="28"/>
          <w:szCs w:val="28"/>
          <w:lang w:val="uk-UA"/>
        </w:rPr>
      </w:pPr>
    </w:p>
    <w:p w:rsidR="00543419" w:rsidRDefault="00543419" w:rsidP="0072449E">
      <w:pPr>
        <w:widowControl w:val="0"/>
        <w:shd w:val="clear" w:color="auto" w:fill="FFFFFF"/>
        <w:tabs>
          <w:tab w:val="left" w:pos="4862"/>
        </w:tabs>
        <w:autoSpaceDE w:val="0"/>
        <w:autoSpaceDN w:val="0"/>
        <w:adjustRightInd w:val="0"/>
        <w:ind w:firstLine="720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 xml:space="preserve">2) Художньо-мистецький напрям </w:t>
      </w:r>
      <w:r>
        <w:rPr>
          <w:i/>
          <w:iCs/>
          <w:spacing w:val="4"/>
          <w:sz w:val="28"/>
          <w:szCs w:val="28"/>
          <w:lang w:val="uk-UA"/>
        </w:rPr>
        <w:t>«І в Україні серцю миле все»</w:t>
      </w:r>
    </w:p>
    <w:p w:rsidR="00543419" w:rsidRDefault="00543419" w:rsidP="0072449E">
      <w:pPr>
        <w:widowControl w:val="0"/>
        <w:ind w:firstLine="709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 xml:space="preserve">Ми – українці, і підкреслюємо це  багатовіковою духовною, історичною й культурною спадщиною. Через мову, пісню, танок ми вивчаємо </w:t>
      </w:r>
      <w:r>
        <w:rPr>
          <w:spacing w:val="4"/>
          <w:sz w:val="28"/>
          <w:szCs w:val="28"/>
          <w:lang w:val="uk-UA"/>
        </w:rPr>
        <w:lastRenderedPageBreak/>
        <w:t>своє минуле. Воно об’єднує всіх українців, робить громадянином кожного з нас та усіх разом народом.</w:t>
      </w:r>
    </w:p>
    <w:p w:rsidR="00543419" w:rsidRDefault="00543419" w:rsidP="0072449E">
      <w:pPr>
        <w:widowControl w:val="0"/>
        <w:ind w:firstLine="708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 xml:space="preserve">У межах напряму здійснюється вивчення історії культурної спадщини Сумщини. Робота має спрямовуватися на збір матеріалів про мистецькі традиції, музику, пісню, танок, поезію. </w:t>
      </w:r>
    </w:p>
    <w:p w:rsidR="00543419" w:rsidRDefault="00543419" w:rsidP="0072449E">
      <w:pPr>
        <w:ind w:firstLine="708"/>
        <w:jc w:val="both"/>
        <w:rPr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Проводяться зустрічі з діячами культури та мистецтва</w:t>
      </w:r>
      <w:r>
        <w:rPr>
          <w:sz w:val="28"/>
          <w:szCs w:val="28"/>
        </w:rPr>
        <w:t xml:space="preserve">, фестивалі, виставки, конкурси, свята, </w:t>
      </w:r>
      <w:r>
        <w:rPr>
          <w:sz w:val="28"/>
          <w:szCs w:val="28"/>
          <w:lang w:val="uk-UA"/>
        </w:rPr>
        <w:t>під час</w:t>
      </w:r>
      <w:r>
        <w:rPr>
          <w:sz w:val="28"/>
          <w:szCs w:val="28"/>
        </w:rPr>
        <w:t xml:space="preserve"> яких учасники ма</w:t>
      </w:r>
      <w:r>
        <w:rPr>
          <w:sz w:val="28"/>
          <w:szCs w:val="28"/>
          <w:lang w:val="uk-UA"/>
        </w:rPr>
        <w:t>ють</w:t>
      </w:r>
      <w:r>
        <w:rPr>
          <w:sz w:val="28"/>
          <w:szCs w:val="28"/>
        </w:rPr>
        <w:t xml:space="preserve"> представити</w:t>
      </w:r>
      <w:r>
        <w:rPr>
          <w:sz w:val="28"/>
          <w:szCs w:val="28"/>
          <w:lang w:val="uk-UA"/>
        </w:rPr>
        <w:t xml:space="preserve"> результати пошукової роботи:</w:t>
      </w:r>
      <w:r>
        <w:rPr>
          <w:sz w:val="28"/>
          <w:szCs w:val="28"/>
        </w:rPr>
        <w:t xml:space="preserve"> власні </w:t>
      </w:r>
      <w:r>
        <w:rPr>
          <w:sz w:val="28"/>
          <w:szCs w:val="28"/>
          <w:lang w:val="uk-UA"/>
        </w:rPr>
        <w:t xml:space="preserve">мистецькі </w:t>
      </w:r>
      <w:r>
        <w:rPr>
          <w:sz w:val="28"/>
          <w:szCs w:val="28"/>
        </w:rPr>
        <w:t>твори, здобутки творчих та сімейних колективів</w:t>
      </w:r>
      <w:r>
        <w:rPr>
          <w:sz w:val="28"/>
          <w:szCs w:val="28"/>
          <w:lang w:val="uk-UA"/>
        </w:rPr>
        <w:t>.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 першої вікової категорії беруть участь в обласному конкурсі дитячої творчості «Я люблю свій рідний край».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Учнівська молодь другої, третьої, четвертої вікових категорій бере участь в  обласному літературному конкурсі з написання есе, творів, віршів</w:t>
      </w:r>
      <w:r>
        <w:rPr>
          <w:i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«Будь вільною, моя Україно».</w:t>
      </w:r>
    </w:p>
    <w:p w:rsidR="00543419" w:rsidRDefault="00543419" w:rsidP="0072449E">
      <w:pPr>
        <w:widowControl w:val="0"/>
        <w:shd w:val="clear" w:color="auto" w:fill="FFFFFF"/>
        <w:tabs>
          <w:tab w:val="left" w:pos="4862"/>
        </w:tabs>
        <w:autoSpaceDE w:val="0"/>
        <w:autoSpaceDN w:val="0"/>
        <w:adjustRightInd w:val="0"/>
        <w:jc w:val="both"/>
        <w:rPr>
          <w:spacing w:val="4"/>
          <w:sz w:val="28"/>
          <w:szCs w:val="28"/>
          <w:lang w:val="uk-UA"/>
        </w:rPr>
      </w:pPr>
    </w:p>
    <w:p w:rsidR="00543419" w:rsidRDefault="00543419" w:rsidP="0072449E">
      <w:pPr>
        <w:widowControl w:val="0"/>
        <w:shd w:val="clear" w:color="auto" w:fill="FFFFFF"/>
        <w:tabs>
          <w:tab w:val="left" w:pos="486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3) Волонтерсько-благодійний напрям </w:t>
      </w:r>
      <w:r>
        <w:rPr>
          <w:i/>
          <w:iCs/>
          <w:sz w:val="28"/>
          <w:szCs w:val="28"/>
          <w:lang w:val="uk-UA"/>
        </w:rPr>
        <w:t>«Лише тим історія належить, хто за неї бореться й живе»</w:t>
      </w:r>
    </w:p>
    <w:p w:rsidR="00543419" w:rsidRDefault="00543419" w:rsidP="0072449E">
      <w:pPr>
        <w:ind w:firstLine="567"/>
        <w:jc w:val="both"/>
        <w:rPr>
          <w:spacing w:val="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Де була лінія оборони для українців у різні часи, у різних війнах? Вона проходила </w:t>
      </w:r>
      <w:r>
        <w:rPr>
          <w:spacing w:val="-3"/>
          <w:sz w:val="28"/>
          <w:szCs w:val="28"/>
          <w:lang w:val="uk-UA"/>
        </w:rPr>
        <w:t>через людські сім</w:t>
      </w:r>
      <w:r>
        <w:rPr>
          <w:sz w:val="28"/>
          <w:szCs w:val="28"/>
          <w:lang w:val="uk-UA"/>
        </w:rPr>
        <w:t>’</w:t>
      </w:r>
      <w:r>
        <w:rPr>
          <w:spacing w:val="-3"/>
          <w:sz w:val="28"/>
          <w:szCs w:val="28"/>
          <w:lang w:val="uk-UA"/>
        </w:rPr>
        <w:t>ї, через людські долі. Що для нас означає</w:t>
      </w:r>
      <w:r>
        <w:rPr>
          <w:spacing w:val="1"/>
          <w:sz w:val="28"/>
          <w:szCs w:val="28"/>
          <w:lang w:val="uk-UA"/>
        </w:rPr>
        <w:t xml:space="preserve"> поняття «патріотизм» і «героїзм»? 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Учасники Проекту </w:t>
      </w:r>
      <w:r>
        <w:rPr>
          <w:sz w:val="28"/>
          <w:szCs w:val="28"/>
          <w:lang w:val="uk-UA"/>
        </w:rPr>
        <w:t>долучаються до: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акцій благочинності й милосердя «Малюнок захиснику Вітчизни»,  «Зігрій своїм теплом солдата», «Повертайся додому живим», «Це наше рідне – наше українське»;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виготовлення діючих моделей судно-авто та авіатехніки;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допомоги у розв’язанні життєвих проблем учасників антитерористичної операції (АТО) на сході України.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дітей першої вікової категорії проводяться організаційно-масові заходи (піші переходи, екскурсії, зустрічі з військовими тощо). Діти та учнівська молодь другої, третьої, четвертої вікових категорій беруть участь у обласній акції «Патріотична хвиля», у процесі виконання завдань якої можуть бути використані різні форми діяльності, а саме: туристсько-краєзнавчі походи, експедиції, екскурсії, профільні табори, виставки, екскурсії до військових частин, зустрічі</w:t>
      </w:r>
      <w:r>
        <w:rPr>
          <w:spacing w:val="4"/>
          <w:sz w:val="28"/>
          <w:szCs w:val="28"/>
          <w:lang w:val="uk-UA"/>
        </w:rPr>
        <w:t xml:space="preserve"> з воїнами Збройних Сил України, учасниками АТО. 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 xml:space="preserve">Результатом діяльності учасників Проекту є </w:t>
      </w:r>
      <w:r>
        <w:rPr>
          <w:spacing w:val="-4"/>
          <w:sz w:val="28"/>
          <w:szCs w:val="28"/>
          <w:lang w:val="uk-UA"/>
        </w:rPr>
        <w:t xml:space="preserve">публікації в пресі, виступи на радіо і </w:t>
      </w:r>
      <w:r>
        <w:rPr>
          <w:spacing w:val="3"/>
          <w:sz w:val="28"/>
          <w:szCs w:val="28"/>
          <w:lang w:val="uk-UA"/>
        </w:rPr>
        <w:t xml:space="preserve">телебаченні, </w:t>
      </w:r>
      <w:r>
        <w:rPr>
          <w:spacing w:val="-2"/>
          <w:sz w:val="28"/>
          <w:szCs w:val="28"/>
          <w:lang w:val="uk-UA"/>
        </w:rPr>
        <w:t xml:space="preserve">поповнення фотографіями і записами сімейних </w:t>
      </w:r>
      <w:r>
        <w:rPr>
          <w:spacing w:val="-4"/>
          <w:sz w:val="28"/>
          <w:szCs w:val="28"/>
          <w:lang w:val="uk-UA"/>
        </w:rPr>
        <w:t>альбомів, створення електронних книг Мужності й Звитяги.</w:t>
      </w:r>
      <w:r>
        <w:rPr>
          <w:sz w:val="28"/>
          <w:szCs w:val="28"/>
          <w:lang w:val="uk-UA"/>
        </w:rPr>
        <w:t xml:space="preserve"> 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</w:p>
    <w:p w:rsidR="00543419" w:rsidRDefault="00543419" w:rsidP="0072449E">
      <w:pPr>
        <w:ind w:firstLine="709"/>
        <w:jc w:val="both"/>
        <w:rPr>
          <w:i/>
          <w:iCs/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4) Національно - родинний напрям </w:t>
      </w:r>
      <w:r>
        <w:rPr>
          <w:i/>
          <w:iCs/>
          <w:spacing w:val="-4"/>
          <w:sz w:val="28"/>
          <w:szCs w:val="28"/>
          <w:lang w:val="uk-UA"/>
        </w:rPr>
        <w:t>«Без роду немає народу»</w:t>
      </w:r>
    </w:p>
    <w:p w:rsidR="00543419" w:rsidRDefault="00543419" w:rsidP="0072449E">
      <w:pPr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Здавна відомо, що родина – то невичерпне джерело наснаги, любові та батьківських обов</w:t>
      </w:r>
      <w:r>
        <w:rPr>
          <w:sz w:val="28"/>
          <w:szCs w:val="28"/>
          <w:lang w:val="uk-UA"/>
        </w:rPr>
        <w:t>’</w:t>
      </w:r>
      <w:r>
        <w:rPr>
          <w:spacing w:val="-4"/>
          <w:sz w:val="28"/>
          <w:szCs w:val="28"/>
          <w:lang w:val="uk-UA"/>
        </w:rPr>
        <w:t>язків. Кожна сім</w:t>
      </w:r>
      <w:r>
        <w:rPr>
          <w:sz w:val="28"/>
          <w:szCs w:val="28"/>
          <w:lang w:val="uk-UA"/>
        </w:rPr>
        <w:t>’</w:t>
      </w:r>
      <w:r>
        <w:rPr>
          <w:spacing w:val="-4"/>
          <w:sz w:val="28"/>
          <w:szCs w:val="28"/>
          <w:lang w:val="uk-UA"/>
        </w:rPr>
        <w:t xml:space="preserve">я докладає зусиль, аби не всохло родове дерево. Родовідна пам’ять – явище в українському побуті досить унікальне. Його славили у піснях, віршах, переказах; увіковічили в прислів’ях та приказках. 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pacing w:val="-7"/>
          <w:sz w:val="28"/>
          <w:szCs w:val="28"/>
          <w:lang w:val="uk-UA"/>
        </w:rPr>
        <w:lastRenderedPageBreak/>
        <w:t>Учасники Проекту досліджують родоводи,</w:t>
      </w:r>
      <w:r>
        <w:rPr>
          <w:sz w:val="28"/>
          <w:szCs w:val="28"/>
          <w:lang w:val="uk-UA"/>
        </w:rPr>
        <w:t xml:space="preserve">  беруть участь у виставках дитячих творчих робіт, присвячених Дню Матері, Дню сім’ї,                       фотовернісажах.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дітей першої вікової категорії проводяться організаційно-масові заходи (тематичні ранки, народознавчі свята, ігрові програми тощо), спрямовані на впровадження ефективних форм і методів національно-родинного виховання.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Діти першої, учнівська молодь другої, третьої, четвертої вікових категорій беруть участь у </w:t>
      </w:r>
      <w:r>
        <w:rPr>
          <w:spacing w:val="-4"/>
          <w:sz w:val="28"/>
          <w:szCs w:val="28"/>
          <w:lang w:val="uk-UA"/>
        </w:rPr>
        <w:t xml:space="preserve">обласному конкурсі дерев-родоводів «Нехай квітує дерево родинне», </w:t>
      </w:r>
      <w:r>
        <w:rPr>
          <w:sz w:val="28"/>
          <w:szCs w:val="28"/>
          <w:lang w:val="uk-UA"/>
        </w:rPr>
        <w:t>обласному конкурсі мистецьких родоводів «Стежками роду».</w:t>
      </w:r>
    </w:p>
    <w:p w:rsidR="00543419" w:rsidRDefault="00543419" w:rsidP="0072449E">
      <w:pPr>
        <w:ind w:firstLine="539"/>
        <w:jc w:val="both"/>
        <w:rPr>
          <w:spacing w:val="-4"/>
          <w:sz w:val="28"/>
          <w:szCs w:val="28"/>
          <w:lang w:val="uk-UA"/>
        </w:rPr>
      </w:pPr>
    </w:p>
    <w:p w:rsidR="00543419" w:rsidRDefault="00543419" w:rsidP="0072449E">
      <w:pPr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Під час проведення обласного форуму патріотичних справ дітей та учнівської молоді </w:t>
      </w:r>
      <w:r>
        <w:rPr>
          <w:sz w:val="28"/>
          <w:szCs w:val="28"/>
          <w:lang w:val="uk-UA"/>
        </w:rPr>
        <w:t>«Голос крові: ми –  Українці!»</w:t>
      </w:r>
      <w:r>
        <w:rPr>
          <w:spacing w:val="-4"/>
          <w:sz w:val="28"/>
          <w:szCs w:val="28"/>
          <w:lang w:val="uk-UA"/>
        </w:rPr>
        <w:t xml:space="preserve">  заплановано роботу платформ. </w:t>
      </w:r>
    </w:p>
    <w:p w:rsidR="00543419" w:rsidRDefault="00543419" w:rsidP="0072449E">
      <w:pPr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Краєзнавча платформа працюватиме у форматі стартапів: учасники форуму презентують рекламну продукцію про досліджені історичні об’єкти; народний одяг, предмети побуту, обрядові страви.</w:t>
      </w:r>
    </w:p>
    <w:p w:rsidR="00543419" w:rsidRDefault="00543419" w:rsidP="0072449E">
      <w:pPr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Мистецька платформа працюватиме у форматі фестивалю народної пісні, танцю, регіональної вишивки, виставок світлин, дерев-родоводів.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Платформу благодійних справ буде представлено мультимедійн</w:t>
      </w:r>
      <w:r>
        <w:rPr>
          <w:sz w:val="28"/>
          <w:szCs w:val="28"/>
          <w:lang w:val="uk-UA"/>
        </w:rPr>
        <w:t>ими презентаціями про волонтерську діяльність учнівської молоді, звітів-постерів про результати роботи за напрямами Проекту.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</w:p>
    <w:p w:rsidR="00543419" w:rsidRDefault="00543419" w:rsidP="0072449E">
      <w:pPr>
        <w:ind w:left="2124" w:firstLine="708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ІІ. Організаційний комітет Проекту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Для організації та проведення Проекту створюється організаційний комітет. Склад організаційного комітету затверджується наказом Департаменту освіти і науки Сумської обласної державної адміністрації. </w:t>
      </w:r>
    </w:p>
    <w:p w:rsidR="00543419" w:rsidRDefault="00543419" w:rsidP="0072449E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До складу організаційного  комітету Проекту  входять  представники            Департаменту освіти і науки Сумської обласної державної адміністрації, Комунального закладу Сумської обласної ради – обласного центру позашкільної освіти та роботи з талановитою молоддю, вищих навчальних закладів області (за згодою).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Очолює організаційний комітет голова.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організаційного комітету: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визначає і розподіляє повноваження членів організаційного комітету;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керує роботою з організації та проведення Проекту.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Члени організаційного комітету: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здійснюють організаційну роботу щодо проведення Проекту;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забезпечують порядок проведення Проекту.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Секретар організаційного комітету: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оформляє документацію щодо проведення та підбиття підсумків;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сприяє висвітленню результатів Проекту в засобах масової інформації.</w:t>
      </w:r>
    </w:p>
    <w:p w:rsidR="00543419" w:rsidRDefault="00543419" w:rsidP="0072449E">
      <w:pPr>
        <w:jc w:val="center"/>
        <w:rPr>
          <w:b/>
          <w:bCs/>
          <w:caps/>
          <w:sz w:val="28"/>
          <w:szCs w:val="28"/>
          <w:lang w:val="uk-UA"/>
        </w:rPr>
      </w:pPr>
    </w:p>
    <w:p w:rsidR="00543419" w:rsidRDefault="00543419" w:rsidP="0072449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ІІІ</w:t>
      </w:r>
      <w:r>
        <w:rPr>
          <w:b/>
          <w:bCs/>
          <w:sz w:val="28"/>
          <w:szCs w:val="28"/>
          <w:lang w:val="uk-UA"/>
        </w:rPr>
        <w:t>. Журі Проекту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 Журі Проекту формується з метою забезпечення об’єктивності оцінювання  виступів учасників та визначення переможців.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Журі Проекту формується з числа педагогічних і науково-педагогічних працівників позашкільних і вищих навчальних закладів, наукових установ і організацій області (за згодою).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 Кількість членів журі не може бути меншою, ніж 3 особи.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складу журі Проекту не можуть входити </w:t>
      </w:r>
      <w:r>
        <w:rPr>
          <w:sz w:val="28"/>
          <w:szCs w:val="28"/>
        </w:rPr>
        <w:t xml:space="preserve">особи, </w:t>
      </w:r>
      <w:r>
        <w:rPr>
          <w:sz w:val="28"/>
          <w:szCs w:val="28"/>
          <w:lang w:val="uk-UA"/>
        </w:rPr>
        <w:t>які</w:t>
      </w:r>
      <w:r>
        <w:rPr>
          <w:sz w:val="28"/>
          <w:szCs w:val="28"/>
        </w:rPr>
        <w:t xml:space="preserve"> є близькими </w:t>
      </w:r>
      <w:r>
        <w:rPr>
          <w:sz w:val="28"/>
          <w:szCs w:val="28"/>
          <w:lang w:val="uk-UA"/>
        </w:rPr>
        <w:t xml:space="preserve">родичами  та родичами </w:t>
      </w:r>
      <w:r>
        <w:rPr>
          <w:sz w:val="28"/>
          <w:szCs w:val="28"/>
        </w:rPr>
        <w:t>учасників</w:t>
      </w:r>
      <w:r>
        <w:rPr>
          <w:sz w:val="28"/>
          <w:szCs w:val="28"/>
          <w:lang w:val="uk-UA"/>
        </w:rPr>
        <w:t xml:space="preserve"> Проекту.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 Склад журі Проекту затверджується наказом Департаменту освіти і науки Сумської обласної державної адміністрації. 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 Журі очолює голова.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Голова журі:</w:t>
      </w:r>
    </w:p>
    <w:p w:rsidR="00543419" w:rsidRDefault="00543419" w:rsidP="0072449E">
      <w:pPr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організовує роботу членів журі;</w:t>
      </w:r>
    </w:p>
    <w:p w:rsidR="00543419" w:rsidRDefault="00543419" w:rsidP="0072449E">
      <w:pPr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проводить засідання журі;</w:t>
      </w:r>
    </w:p>
    <w:p w:rsidR="00543419" w:rsidRDefault="00543419" w:rsidP="0072449E">
      <w:pPr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бере участь у визначенні переможців і призерів Проекту;</w:t>
      </w:r>
    </w:p>
    <w:p w:rsidR="00543419" w:rsidRDefault="00543419" w:rsidP="0072449E">
      <w:pPr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затверджує список переможців і призерів Проекту.</w:t>
      </w:r>
    </w:p>
    <w:p w:rsidR="00543419" w:rsidRDefault="00543419" w:rsidP="0072449E">
      <w:pPr>
        <w:ind w:left="357" w:firstLine="36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Члени журі:</w:t>
      </w:r>
    </w:p>
    <w:p w:rsidR="00543419" w:rsidRDefault="00543419" w:rsidP="0072449E">
      <w:pPr>
        <w:ind w:left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забезпечують об’єктивність оцінювання під час проведення Проекту;</w:t>
      </w:r>
    </w:p>
    <w:p w:rsidR="00543419" w:rsidRDefault="00543419" w:rsidP="0072449E">
      <w:pPr>
        <w:ind w:left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заповнюють оціночні протоколи;</w:t>
      </w:r>
    </w:p>
    <w:p w:rsidR="00543419" w:rsidRDefault="00543419" w:rsidP="0072449E">
      <w:pPr>
        <w:ind w:left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визначають переможців і призерів Проекту.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Секретар є членом журі, складає протоколи, оформляє документи і матеріали Проекту, забезпечує їхню систематизацію і зберігання.</w:t>
      </w:r>
    </w:p>
    <w:p w:rsidR="00543419" w:rsidRDefault="00543419" w:rsidP="0072449E">
      <w:pPr>
        <w:jc w:val="center"/>
        <w:rPr>
          <w:caps/>
          <w:sz w:val="28"/>
          <w:szCs w:val="28"/>
          <w:lang w:val="uk-UA"/>
        </w:rPr>
      </w:pPr>
    </w:p>
    <w:p w:rsidR="00543419" w:rsidRDefault="00543419" w:rsidP="0072449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І</w:t>
      </w:r>
      <w:r>
        <w:rPr>
          <w:b/>
          <w:bCs/>
          <w:caps/>
          <w:sz w:val="28"/>
          <w:szCs w:val="28"/>
          <w:lang w:val="en-US"/>
        </w:rPr>
        <w:t>V</w:t>
      </w:r>
      <w:r>
        <w:rPr>
          <w:b/>
          <w:bCs/>
          <w:cap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Учасники Проекту</w:t>
      </w:r>
    </w:p>
    <w:p w:rsidR="00543419" w:rsidRDefault="00543419" w:rsidP="0072449E">
      <w:pPr>
        <w:ind w:firstLine="708"/>
        <w:jc w:val="both"/>
        <w:rPr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 xml:space="preserve">1.  </w:t>
      </w:r>
      <w:r>
        <w:rPr>
          <w:sz w:val="28"/>
          <w:szCs w:val="28"/>
          <w:lang w:val="uk-UA"/>
        </w:rPr>
        <w:t xml:space="preserve">Учасниками проекту є вихованці та учні дошкільних, загальноосвітніх, позашкільних, професійно-технічних навчальних закладів, студенти вищих навчальних закладів, дитячі та молодіжні громадські об'єднання. 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Вікові категорії: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перша вікова категорія - діти віком від 5 до 9 років;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друга вікова категорія - діти віком від 10 до 14 років;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третя вікова категорія – учнівська та студентська молодь загальноосвітніх, професійно-технічних, вищих навчальних закладів віком від 15 до 17 років;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четверта категорія – студенти вищих навчальних закладів.</w:t>
      </w:r>
    </w:p>
    <w:p w:rsidR="00543419" w:rsidRDefault="00543419" w:rsidP="0072449E">
      <w:pPr>
        <w:pStyle w:val="1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2. До місця проведення заходів, що проводяться в межах Проекту, делегації прибувають організовано в супроводі керівника, який призначається з числа керівників творчих учнівських об’єднань загальноосвітніх, позашкільних, професійно-технічних навчальних закладів. Керівник делегації забезпечує оформлення документів щодо участі делегації в Проекті.</w:t>
      </w:r>
    </w:p>
    <w:p w:rsidR="00543419" w:rsidRDefault="00543419" w:rsidP="0072449E">
      <w:pPr>
        <w:pStyle w:val="1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3. Учасники Проекту мають право ознайомитися з результатами оцінювання та отримати пояснення щодо його критеріїв та об’єктивності.</w:t>
      </w:r>
    </w:p>
    <w:p w:rsidR="00543419" w:rsidRDefault="00543419" w:rsidP="0072449E">
      <w:pPr>
        <w:pStyle w:val="1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4. Для участі в заходах, що проводяться  в межах Проекту, до організаційного комітету подаються такі документи:</w:t>
      </w:r>
    </w:p>
    <w:p w:rsidR="00543419" w:rsidRDefault="00543419" w:rsidP="0072449E">
      <w:pPr>
        <w:pStyle w:val="1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заявка на участь у заході Проекту за формою згідно з додатком;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наказ відповідного органу освіти про направлення делегації для участі в заході та призначення керівників делегацій (належним чином оформлена копія, засвідчена печаткою);</w:t>
      </w:r>
    </w:p>
    <w:p w:rsidR="00543419" w:rsidRDefault="00543419" w:rsidP="0072449E">
      <w:pPr>
        <w:pStyle w:val="1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список дітей, затверджений організацією, що відряджає (2 екземпляри підписані керівником та засвідчені печаткою). </w:t>
      </w:r>
    </w:p>
    <w:p w:rsidR="00543419" w:rsidRDefault="00543419" w:rsidP="0072449E">
      <w:pPr>
        <w:pStyle w:val="1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5.  Учасники Проекту повинні дотримуватися вимог цього Положення, програми заходів у межах Проекту, норм і правил поведінки, нормативно-правових актів з питань охорони праці.</w:t>
      </w:r>
    </w:p>
    <w:p w:rsidR="00543419" w:rsidRDefault="00543419" w:rsidP="0072449E">
      <w:pPr>
        <w:pStyle w:val="1"/>
        <w:spacing w:line="240" w:lineRule="auto"/>
        <w:ind w:firstLine="0"/>
        <w:jc w:val="center"/>
        <w:rPr>
          <w:caps/>
          <w:sz w:val="28"/>
          <w:szCs w:val="28"/>
        </w:rPr>
      </w:pPr>
    </w:p>
    <w:p w:rsidR="00543419" w:rsidRDefault="00543419" w:rsidP="0072449E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  <w:lang w:val="en-US"/>
        </w:rPr>
        <w:t>V</w:t>
      </w:r>
      <w:r>
        <w:rPr>
          <w:b/>
          <w:bCs/>
          <w:cap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Програма заходів у межах Проекту</w:t>
      </w:r>
    </w:p>
    <w:p w:rsidR="00543419" w:rsidRDefault="00543419" w:rsidP="0072449E">
      <w:pPr>
        <w:pStyle w:val="1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1. Організація проведення заходів, що проводяться в межах Проекту, здійснюється за програмою.</w:t>
      </w:r>
    </w:p>
    <w:p w:rsidR="00543419" w:rsidRDefault="00543419" w:rsidP="0072449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</w:rPr>
        <w:t xml:space="preserve"> Програма </w:t>
      </w:r>
      <w:r>
        <w:rPr>
          <w:sz w:val="28"/>
          <w:szCs w:val="28"/>
          <w:lang w:val="uk-UA"/>
        </w:rPr>
        <w:t xml:space="preserve">заходів у межах </w:t>
      </w:r>
      <w:r>
        <w:rPr>
          <w:sz w:val="28"/>
          <w:szCs w:val="28"/>
        </w:rPr>
        <w:t>Проекту включає:</w:t>
      </w:r>
      <w:r>
        <w:rPr>
          <w:sz w:val="28"/>
          <w:szCs w:val="28"/>
          <w:lang w:val="uk-UA"/>
        </w:rPr>
        <w:t xml:space="preserve"> </w:t>
      </w:r>
    </w:p>
    <w:p w:rsidR="00543419" w:rsidRDefault="00543419" w:rsidP="0072449E">
      <w:pPr>
        <w:keepLines/>
        <w:numPr>
          <w:ilvl w:val="12"/>
          <w:numId w:val="0"/>
        </w:num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презентацію результатів пошуково-дослідницької, національно-родинної, волонтерсько-благодійної, мистецької роботи дітей та учнівської молоді за навчальний рік;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екскурсійну програму;</w:t>
      </w:r>
    </w:p>
    <w:p w:rsidR="00543419" w:rsidRDefault="00543419" w:rsidP="0072449E">
      <w:pPr>
        <w:pStyle w:val="a5"/>
        <w:spacing w:after="0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участь у форумі патріотичних справ учнівської молоді «Голос крові: ми –  Українці!». </w:t>
      </w:r>
    </w:p>
    <w:p w:rsidR="00543419" w:rsidRDefault="00543419" w:rsidP="0072449E">
      <w:pPr>
        <w:pStyle w:val="a5"/>
        <w:spacing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Презентації тривають до 10 хвилин. Під час захисту допускається використання презентаційних матеріалів: фотографій, слайдів, відеофільмів, аудиозаписів тощо.</w:t>
      </w:r>
    </w:p>
    <w:p w:rsidR="00543419" w:rsidRDefault="00543419" w:rsidP="0072449E">
      <w:pPr>
        <w:keepLines/>
        <w:numPr>
          <w:ilvl w:val="12"/>
          <w:numId w:val="0"/>
        </w:numPr>
        <w:ind w:firstLine="709"/>
        <w:jc w:val="both"/>
        <w:rPr>
          <w:sz w:val="28"/>
          <w:szCs w:val="28"/>
          <w:lang w:val="uk-UA"/>
        </w:rPr>
      </w:pPr>
    </w:p>
    <w:p w:rsidR="00543419" w:rsidRDefault="00543419" w:rsidP="0072449E">
      <w:pPr>
        <w:keepLines/>
        <w:numPr>
          <w:ilvl w:val="12"/>
          <w:numId w:val="0"/>
        </w:numPr>
        <w:ind w:firstLine="709"/>
        <w:jc w:val="center"/>
        <w:rPr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en-US"/>
        </w:rPr>
        <w:t>V</w:t>
      </w:r>
      <w:r>
        <w:rPr>
          <w:b/>
          <w:bCs/>
          <w:caps/>
          <w:sz w:val="28"/>
          <w:szCs w:val="28"/>
        </w:rPr>
        <w:t>І.</w:t>
      </w:r>
      <w:r>
        <w:rPr>
          <w:b/>
          <w:bCs/>
          <w:caps/>
          <w:sz w:val="28"/>
          <w:szCs w:val="28"/>
          <w:lang w:val="uk-UA"/>
        </w:rPr>
        <w:t xml:space="preserve"> К</w:t>
      </w:r>
      <w:r>
        <w:rPr>
          <w:b/>
          <w:bCs/>
          <w:sz w:val="28"/>
          <w:szCs w:val="28"/>
          <w:lang w:val="uk-UA"/>
        </w:rPr>
        <w:t>ритерії оцінювання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Презентації за напрямами роботи оцінюються за такими критеріями: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новизна та актуальність досліджуваного матеріалу для регіону – до 10 балів;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повнота та логіка викладення теоретичної частини дослідження – до 10 балів;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якість виконання практичної частини дослідження – до 10 балів;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відповідність висновків проведеному дослідженню – до 5 балів;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практичне значення дослідження – до 10 балів;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рівень підготовленості до захисту пошуково-дослідницької, мистецької роботи – до 5 балів.</w:t>
      </w:r>
    </w:p>
    <w:p w:rsidR="00543419" w:rsidRDefault="00543419" w:rsidP="007244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Максимальна кількість балів, яку може отримати учасник за захист роботи, − 50 балів.</w:t>
      </w:r>
    </w:p>
    <w:p w:rsidR="00543419" w:rsidRDefault="00543419" w:rsidP="0072449E">
      <w:pPr>
        <w:ind w:left="720"/>
        <w:jc w:val="both"/>
        <w:rPr>
          <w:caps/>
          <w:sz w:val="28"/>
          <w:szCs w:val="28"/>
          <w:lang w:val="uk-UA"/>
        </w:rPr>
      </w:pPr>
    </w:p>
    <w:p w:rsidR="00543419" w:rsidRDefault="00543419" w:rsidP="0072449E">
      <w:pPr>
        <w:ind w:left="720" w:hanging="7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en-US"/>
        </w:rPr>
        <w:t>V</w:t>
      </w:r>
      <w:r>
        <w:rPr>
          <w:b/>
          <w:bCs/>
          <w:caps/>
          <w:sz w:val="28"/>
          <w:szCs w:val="28"/>
          <w:lang w:val="uk-UA"/>
        </w:rPr>
        <w:t xml:space="preserve">ІІ. </w:t>
      </w:r>
      <w:r>
        <w:rPr>
          <w:b/>
          <w:bCs/>
          <w:sz w:val="28"/>
          <w:szCs w:val="28"/>
          <w:lang w:val="uk-UA"/>
        </w:rPr>
        <w:t>Визначення і нагородження переможців та призерів Проекту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Переможці та призери заходів у межах Проекту визначаються журі за кількістю набраних ними балів під час презентацій. 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Переможцями заходів, </w:t>
      </w:r>
      <w:r>
        <w:rPr>
          <w:sz w:val="28"/>
          <w:szCs w:val="28"/>
        </w:rPr>
        <w:t>що проводяться в межах</w:t>
      </w:r>
      <w:r>
        <w:rPr>
          <w:sz w:val="28"/>
          <w:szCs w:val="28"/>
          <w:lang w:val="uk-UA"/>
        </w:rPr>
        <w:t xml:space="preserve"> Проекту, є учасники, які набрали найбільшу кількість балів. Якщо учасники Проекту набирають однакову кількість балів, то вступає в силу пріоритет новизни та актуальності досліджуваної теми.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Призерами є учасники, які за кількістю набраних балів посіли друге та третє місця.</w:t>
      </w:r>
    </w:p>
    <w:p w:rsidR="00543419" w:rsidRDefault="00543419" w:rsidP="007244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Переможці та  призери нагороджуються  дипломами  Департаменту освіти і науки Сумської обласної державної адміністрації та призами. 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Учасники Проекту нагороджуються дипломами Комунального закладу Сумської обласної ради – обласного центру позашкільної освіти та роботи з талановитою молоддю. 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Переможці  Проекту, які  отримали  цінні подарунки, надають копію документа, що засвідчує реєстрацію в Державному реєстрі фізичних осіб-платників податків та інших обов’язкових платежів, а особи, які не включені до Державного реєстру фізичних осіб - платників податків та інших обов’язкових платежів, надають копію першої та другої сторінки паспорта або свідоцтва про народження.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Досвід роботи кращих творчих учнівських об’єднань загальноосвітніх, позашкільних, професійно-технічних  навчальних закладів за напрямами Проекту висвітлюється в науково-педагогічних і науково-художніх виданнях для дітей та юнацтва за підтримки Комунального закладу Сумської обласної ради – обласного центру позашкільної освіти та роботи з талановитою молоддю. </w:t>
      </w:r>
    </w:p>
    <w:p w:rsidR="00543419" w:rsidRDefault="00543419" w:rsidP="0072449E">
      <w:pPr>
        <w:ind w:firstLine="720"/>
        <w:jc w:val="both"/>
        <w:rPr>
          <w:sz w:val="28"/>
          <w:szCs w:val="28"/>
          <w:lang w:val="uk-UA"/>
        </w:rPr>
      </w:pPr>
    </w:p>
    <w:p w:rsidR="00543419" w:rsidRDefault="00543419" w:rsidP="0072449E">
      <w:pPr>
        <w:ind w:firstLine="7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uk-UA"/>
        </w:rPr>
        <w:t>ІІІ. Фінансування</w:t>
      </w:r>
    </w:p>
    <w:p w:rsidR="00543419" w:rsidRDefault="00543419" w:rsidP="0072449E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Фінансування   впровадження  та реалізації  обласного соціально-освітнього національно-патріотичного проекту  «Голос крові: ми - Українці!», нагородження учасників здійснюється в установленому порядку за кошти відповідних бюджетів та інших джерел фінансування, у тому числі громадських, благодійних та інших організацій і фондів, спонсорів, не заборонених законодавством України.</w:t>
      </w:r>
    </w:p>
    <w:p w:rsidR="00543419" w:rsidRDefault="00543419" w:rsidP="0072449E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Фінансування витрат, пов’язаних з відрядженням та проїздом керівників та учасників обласних заходів, що проводяться в межах  Проекту, здійснюється за рахунок організацій, що відряджають; витрат на проведення обласних заходів – за рахунок організаторів.</w:t>
      </w:r>
    </w:p>
    <w:p w:rsidR="00543419" w:rsidRDefault="00543419" w:rsidP="0072449E">
      <w:pPr>
        <w:jc w:val="both"/>
        <w:rPr>
          <w:sz w:val="28"/>
          <w:szCs w:val="28"/>
          <w:lang w:val="uk-UA"/>
        </w:rPr>
      </w:pPr>
    </w:p>
    <w:p w:rsidR="00543419" w:rsidRDefault="00543419" w:rsidP="0072449E">
      <w:pPr>
        <w:jc w:val="both"/>
        <w:rPr>
          <w:sz w:val="28"/>
          <w:szCs w:val="28"/>
          <w:lang w:val="uk-UA"/>
        </w:rPr>
      </w:pPr>
    </w:p>
    <w:p w:rsidR="00543419" w:rsidRDefault="00543419" w:rsidP="007244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директора Департаменту –</w:t>
      </w:r>
    </w:p>
    <w:p w:rsidR="00543419" w:rsidRDefault="00543419" w:rsidP="007244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професійної,</w:t>
      </w:r>
    </w:p>
    <w:p w:rsidR="00543419" w:rsidRDefault="00543419" w:rsidP="007244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вищої освіти, наукової та</w:t>
      </w:r>
    </w:p>
    <w:p w:rsidR="00543419" w:rsidRDefault="00543419" w:rsidP="007244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освітньо-виховної роботи, соціального</w:t>
      </w:r>
    </w:p>
    <w:p w:rsidR="00543419" w:rsidRDefault="00543419" w:rsidP="007244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захисту дітей та правового забезпечення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Ю.М.Штика</w:t>
      </w:r>
    </w:p>
    <w:p w:rsidR="00543419" w:rsidRDefault="00543419" w:rsidP="0072449E">
      <w:pPr>
        <w:rPr>
          <w:lang w:val="uk-UA"/>
        </w:rPr>
      </w:pPr>
    </w:p>
    <w:p w:rsidR="00543419" w:rsidRDefault="00543419" w:rsidP="0072449E">
      <w:pPr>
        <w:rPr>
          <w:lang w:val="uk-UA"/>
        </w:rPr>
      </w:pPr>
    </w:p>
    <w:p w:rsidR="00543419" w:rsidRDefault="00543419" w:rsidP="0072449E">
      <w:pPr>
        <w:rPr>
          <w:lang w:val="uk-UA"/>
        </w:rPr>
      </w:pPr>
    </w:p>
    <w:p w:rsidR="00543419" w:rsidRDefault="00543419" w:rsidP="0072449E">
      <w:pPr>
        <w:rPr>
          <w:lang w:val="uk-UA"/>
        </w:rPr>
      </w:pPr>
    </w:p>
    <w:p w:rsidR="00543419" w:rsidRDefault="00543419" w:rsidP="0072449E">
      <w:pPr>
        <w:rPr>
          <w:lang w:val="uk-UA"/>
        </w:rPr>
      </w:pPr>
    </w:p>
    <w:p w:rsidR="00543419" w:rsidRDefault="00543419" w:rsidP="0072449E">
      <w:pPr>
        <w:rPr>
          <w:lang w:val="uk-UA"/>
        </w:rPr>
      </w:pPr>
    </w:p>
    <w:p w:rsidR="00543419" w:rsidRDefault="00543419" w:rsidP="0072449E">
      <w:pPr>
        <w:rPr>
          <w:lang w:val="uk-UA"/>
        </w:rPr>
      </w:pPr>
    </w:p>
    <w:p w:rsidR="00543419" w:rsidRDefault="00543419" w:rsidP="007C3CE2">
      <w:pPr>
        <w:ind w:left="487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543419" w:rsidRDefault="00543419" w:rsidP="0072449E">
      <w:pPr>
        <w:ind w:left="55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пункту 4, розділу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Положення про обласний соціально-освітній національно-патріотичний проект  «Голос крові: ми –  Українці!»</w:t>
      </w:r>
    </w:p>
    <w:p w:rsidR="00543419" w:rsidRDefault="00543419" w:rsidP="0072449E">
      <w:pPr>
        <w:ind w:left="5580"/>
        <w:rPr>
          <w:sz w:val="28"/>
          <w:szCs w:val="28"/>
          <w:lang w:val="uk-UA"/>
        </w:rPr>
      </w:pPr>
    </w:p>
    <w:p w:rsidR="00543419" w:rsidRDefault="00543419" w:rsidP="0072449E">
      <w:pPr>
        <w:ind w:left="55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форма заявки</w:t>
      </w:r>
    </w:p>
    <w:p w:rsidR="00543419" w:rsidRDefault="00543419" w:rsidP="0072449E">
      <w:pPr>
        <w:rPr>
          <w:sz w:val="28"/>
          <w:szCs w:val="28"/>
          <w:lang w:val="uk-UA"/>
        </w:rPr>
      </w:pPr>
    </w:p>
    <w:p w:rsidR="00543419" w:rsidRDefault="00543419" w:rsidP="0072449E">
      <w:pPr>
        <w:rPr>
          <w:sz w:val="28"/>
          <w:szCs w:val="28"/>
          <w:lang w:val="uk-UA"/>
        </w:rPr>
      </w:pPr>
    </w:p>
    <w:p w:rsidR="00543419" w:rsidRDefault="00543419" w:rsidP="0072449E">
      <w:pPr>
        <w:ind w:left="360" w:hanging="360"/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 xml:space="preserve">заявка на  участь в обласнОМУ соціально-освітньому національно-патріотичному проекті </w:t>
      </w:r>
    </w:p>
    <w:p w:rsidR="00543419" w:rsidRDefault="00543419" w:rsidP="0072449E">
      <w:pPr>
        <w:ind w:left="360" w:hanging="360"/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 xml:space="preserve"> «Голос крові: ми –  Українці!»</w:t>
      </w:r>
    </w:p>
    <w:p w:rsidR="00543419" w:rsidRDefault="00543419" w:rsidP="0072449E">
      <w:pPr>
        <w:rPr>
          <w:b/>
          <w:bCs/>
          <w:caps/>
          <w:sz w:val="28"/>
          <w:szCs w:val="28"/>
          <w:lang w:val="uk-UA"/>
        </w:rPr>
      </w:pPr>
    </w:p>
    <w:p w:rsidR="00543419" w:rsidRDefault="00543419" w:rsidP="0072449E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5"/>
        <w:gridCol w:w="1569"/>
        <w:gridCol w:w="1659"/>
        <w:gridCol w:w="2423"/>
        <w:gridCol w:w="1409"/>
        <w:gridCol w:w="2153"/>
      </w:tblGrid>
      <w:tr w:rsidR="00543419">
        <w:tc>
          <w:tcPr>
            <w:tcW w:w="534" w:type="dxa"/>
          </w:tcPr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1569" w:type="dxa"/>
          </w:tcPr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Прізвище, ім`я учасника</w:t>
            </w:r>
          </w:p>
        </w:tc>
        <w:tc>
          <w:tcPr>
            <w:tcW w:w="1659" w:type="dxa"/>
          </w:tcPr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 народження</w:t>
            </w:r>
          </w:p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23" w:type="dxa"/>
          </w:tcPr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навчального закладу, місцезнаходження</w:t>
            </w:r>
          </w:p>
        </w:tc>
        <w:tc>
          <w:tcPr>
            <w:tcW w:w="1409" w:type="dxa"/>
          </w:tcPr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гуртка</w:t>
            </w:r>
          </w:p>
        </w:tc>
        <w:tc>
          <w:tcPr>
            <w:tcW w:w="2153" w:type="dxa"/>
          </w:tcPr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Прізвище, ім`я, по батькові керівника гуртка</w:t>
            </w:r>
          </w:p>
        </w:tc>
      </w:tr>
      <w:tr w:rsidR="00543419">
        <w:tc>
          <w:tcPr>
            <w:tcW w:w="534" w:type="dxa"/>
          </w:tcPr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9" w:type="dxa"/>
          </w:tcPr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59" w:type="dxa"/>
          </w:tcPr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23" w:type="dxa"/>
          </w:tcPr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09" w:type="dxa"/>
          </w:tcPr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53" w:type="dxa"/>
          </w:tcPr>
          <w:p w:rsidR="00543419" w:rsidRDefault="005434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</w:tbl>
    <w:p w:rsidR="00543419" w:rsidRDefault="00543419" w:rsidP="0072449E">
      <w:pPr>
        <w:rPr>
          <w:color w:val="FF0000"/>
          <w:sz w:val="28"/>
          <w:szCs w:val="28"/>
          <w:lang w:val="uk-UA"/>
        </w:rPr>
      </w:pPr>
    </w:p>
    <w:p w:rsidR="00543419" w:rsidRDefault="00543419" w:rsidP="0072449E">
      <w:pPr>
        <w:rPr>
          <w:sz w:val="28"/>
          <w:szCs w:val="28"/>
          <w:lang w:val="uk-UA"/>
        </w:rPr>
      </w:pPr>
    </w:p>
    <w:p w:rsidR="00543419" w:rsidRDefault="00543419" w:rsidP="007244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загальноосвітнього/</w:t>
      </w:r>
    </w:p>
    <w:p w:rsidR="00543419" w:rsidRDefault="00543419" w:rsidP="007244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позашкільного/ </w:t>
      </w:r>
    </w:p>
    <w:p w:rsidR="00543419" w:rsidRDefault="00543419" w:rsidP="007244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професійно-технічного, вищого</w:t>
      </w:r>
    </w:p>
    <w:p w:rsidR="00543419" w:rsidRDefault="00543419" w:rsidP="007244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навчального закладу                                  (підпис)                  Ініціали, прізвище</w:t>
      </w:r>
    </w:p>
    <w:p w:rsidR="00543419" w:rsidRDefault="00543419" w:rsidP="0072449E">
      <w:pPr>
        <w:rPr>
          <w:sz w:val="28"/>
          <w:szCs w:val="28"/>
          <w:lang w:val="uk-UA"/>
        </w:rPr>
      </w:pPr>
    </w:p>
    <w:p w:rsidR="00543419" w:rsidRDefault="00543419" w:rsidP="0072449E">
      <w:pPr>
        <w:rPr>
          <w:sz w:val="28"/>
          <w:szCs w:val="28"/>
          <w:lang w:val="uk-UA"/>
        </w:rPr>
      </w:pPr>
    </w:p>
    <w:p w:rsidR="00543419" w:rsidRDefault="00543419" w:rsidP="0072449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Згода</w:t>
      </w:r>
    </w:p>
    <w:p w:rsidR="00543419" w:rsidRDefault="00543419" w:rsidP="0072449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збір та обробку персональних даних</w:t>
      </w:r>
    </w:p>
    <w:p w:rsidR="00543419" w:rsidRDefault="00543419" w:rsidP="007244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Я,_________________________________________________________________________________________________________________________року народження</w:t>
      </w:r>
    </w:p>
    <w:p w:rsidR="00543419" w:rsidRDefault="00543419" w:rsidP="007244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 серія ___________ №__________ виданий _________________________</w:t>
      </w:r>
    </w:p>
    <w:p w:rsidR="00543419" w:rsidRDefault="00543419" w:rsidP="007244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(для неповнолітніх – паспортні дані одного з батьків) відповідно до Закону України «Про захист персональних даних» даю згоду на збір та обробку моїх особистих персональних даних з метою участі в обласному соціально-освітньому національно-патріотичному проекті  «Голос крові: ми –  Українці!»</w:t>
      </w:r>
    </w:p>
    <w:p w:rsidR="00543419" w:rsidRDefault="00543419" w:rsidP="007244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</w:t>
      </w:r>
    </w:p>
    <w:p w:rsidR="00543419" w:rsidRDefault="00543419" w:rsidP="007244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(підпис)</w:t>
      </w:r>
    </w:p>
    <w:p w:rsidR="00543419" w:rsidRDefault="00543419"/>
    <w:sectPr w:rsidR="00543419" w:rsidSect="00F57370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0CF" w:rsidRDefault="007430CF" w:rsidP="00D40FAD">
      <w:r>
        <w:separator/>
      </w:r>
    </w:p>
  </w:endnote>
  <w:endnote w:type="continuationSeparator" w:id="0">
    <w:p w:rsidR="007430CF" w:rsidRDefault="007430CF" w:rsidP="00D4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0CF" w:rsidRDefault="007430CF" w:rsidP="00D40FAD">
      <w:r>
        <w:separator/>
      </w:r>
    </w:p>
  </w:footnote>
  <w:footnote w:type="continuationSeparator" w:id="0">
    <w:p w:rsidR="007430CF" w:rsidRDefault="007430CF" w:rsidP="00D40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19" w:rsidRDefault="009E121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624A1">
      <w:rPr>
        <w:noProof/>
      </w:rPr>
      <w:t>2</w:t>
    </w:r>
    <w:r>
      <w:rPr>
        <w:noProof/>
      </w:rPr>
      <w:fldChar w:fldCharType="end"/>
    </w:r>
  </w:p>
  <w:p w:rsidR="00543419" w:rsidRDefault="0054341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19" w:rsidRPr="00F57370" w:rsidRDefault="00543419">
    <w:pPr>
      <w:pStyle w:val="a8"/>
      <w:jc w:val="center"/>
      <w:rPr>
        <w:lang w:val="uk-UA"/>
      </w:rPr>
    </w:pPr>
  </w:p>
  <w:p w:rsidR="00543419" w:rsidRDefault="0054341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1A"/>
    <w:rsid w:val="0004280F"/>
    <w:rsid w:val="00050C86"/>
    <w:rsid w:val="0007036D"/>
    <w:rsid w:val="00077835"/>
    <w:rsid w:val="0008296C"/>
    <w:rsid w:val="000A3186"/>
    <w:rsid w:val="000B4FA8"/>
    <w:rsid w:val="000C041C"/>
    <w:rsid w:val="000C373F"/>
    <w:rsid w:val="00122491"/>
    <w:rsid w:val="00127359"/>
    <w:rsid w:val="00140603"/>
    <w:rsid w:val="00145F19"/>
    <w:rsid w:val="00176EC6"/>
    <w:rsid w:val="00180D10"/>
    <w:rsid w:val="00182B63"/>
    <w:rsid w:val="00197B77"/>
    <w:rsid w:val="001A206E"/>
    <w:rsid w:val="001B3025"/>
    <w:rsid w:val="001C39E8"/>
    <w:rsid w:val="001D222A"/>
    <w:rsid w:val="00210B1A"/>
    <w:rsid w:val="0022049F"/>
    <w:rsid w:val="0022443D"/>
    <w:rsid w:val="0023589B"/>
    <w:rsid w:val="00237C2B"/>
    <w:rsid w:val="002739D7"/>
    <w:rsid w:val="00283409"/>
    <w:rsid w:val="002A29AB"/>
    <w:rsid w:val="002A79D9"/>
    <w:rsid w:val="002B4334"/>
    <w:rsid w:val="002D37B6"/>
    <w:rsid w:val="002D45BB"/>
    <w:rsid w:val="002D5986"/>
    <w:rsid w:val="002F6C57"/>
    <w:rsid w:val="002F77CA"/>
    <w:rsid w:val="00331F5A"/>
    <w:rsid w:val="003345AE"/>
    <w:rsid w:val="0035145C"/>
    <w:rsid w:val="0035716F"/>
    <w:rsid w:val="00377320"/>
    <w:rsid w:val="00390BB6"/>
    <w:rsid w:val="003A2D90"/>
    <w:rsid w:val="003A6541"/>
    <w:rsid w:val="003B1ECA"/>
    <w:rsid w:val="003B4171"/>
    <w:rsid w:val="003B5F00"/>
    <w:rsid w:val="003E3692"/>
    <w:rsid w:val="00412C01"/>
    <w:rsid w:val="0042501C"/>
    <w:rsid w:val="00427A46"/>
    <w:rsid w:val="00446924"/>
    <w:rsid w:val="004476D4"/>
    <w:rsid w:val="004611A6"/>
    <w:rsid w:val="00461F21"/>
    <w:rsid w:val="00476B00"/>
    <w:rsid w:val="004A6762"/>
    <w:rsid w:val="004B4718"/>
    <w:rsid w:val="004B7685"/>
    <w:rsid w:val="004C3B09"/>
    <w:rsid w:val="004C5D8B"/>
    <w:rsid w:val="004D3211"/>
    <w:rsid w:val="004E77D4"/>
    <w:rsid w:val="00503BF1"/>
    <w:rsid w:val="005071AA"/>
    <w:rsid w:val="00511003"/>
    <w:rsid w:val="005119A5"/>
    <w:rsid w:val="0053315E"/>
    <w:rsid w:val="00543419"/>
    <w:rsid w:val="005A3C22"/>
    <w:rsid w:val="005C21D8"/>
    <w:rsid w:val="005C6CDF"/>
    <w:rsid w:val="005D5593"/>
    <w:rsid w:val="005D701C"/>
    <w:rsid w:val="005E03A7"/>
    <w:rsid w:val="005E5379"/>
    <w:rsid w:val="0061293B"/>
    <w:rsid w:val="006256E1"/>
    <w:rsid w:val="00625960"/>
    <w:rsid w:val="00644683"/>
    <w:rsid w:val="0064794A"/>
    <w:rsid w:val="00653B33"/>
    <w:rsid w:val="00660AB2"/>
    <w:rsid w:val="006624A1"/>
    <w:rsid w:val="00671FF1"/>
    <w:rsid w:val="00673150"/>
    <w:rsid w:val="006A6D3E"/>
    <w:rsid w:val="006C3E5E"/>
    <w:rsid w:val="006F137A"/>
    <w:rsid w:val="006F2338"/>
    <w:rsid w:val="00705D3E"/>
    <w:rsid w:val="0072449E"/>
    <w:rsid w:val="00727636"/>
    <w:rsid w:val="00734D5D"/>
    <w:rsid w:val="007430CF"/>
    <w:rsid w:val="00745319"/>
    <w:rsid w:val="0078527A"/>
    <w:rsid w:val="00793AAC"/>
    <w:rsid w:val="007B2372"/>
    <w:rsid w:val="007B53BD"/>
    <w:rsid w:val="007C3CE2"/>
    <w:rsid w:val="007C3E1B"/>
    <w:rsid w:val="007E1AD9"/>
    <w:rsid w:val="007E6E5B"/>
    <w:rsid w:val="007F278D"/>
    <w:rsid w:val="007F3EF7"/>
    <w:rsid w:val="007F6C39"/>
    <w:rsid w:val="00815DF1"/>
    <w:rsid w:val="00831074"/>
    <w:rsid w:val="00843368"/>
    <w:rsid w:val="00844692"/>
    <w:rsid w:val="00853238"/>
    <w:rsid w:val="00853EF2"/>
    <w:rsid w:val="0087153B"/>
    <w:rsid w:val="0087538C"/>
    <w:rsid w:val="0088546B"/>
    <w:rsid w:val="00886FB2"/>
    <w:rsid w:val="008B1B28"/>
    <w:rsid w:val="008B6469"/>
    <w:rsid w:val="008C2783"/>
    <w:rsid w:val="008D0D5C"/>
    <w:rsid w:val="008D1729"/>
    <w:rsid w:val="008E7FD7"/>
    <w:rsid w:val="00903F56"/>
    <w:rsid w:val="00915FB3"/>
    <w:rsid w:val="00935981"/>
    <w:rsid w:val="00943A11"/>
    <w:rsid w:val="00954C8A"/>
    <w:rsid w:val="00954EAC"/>
    <w:rsid w:val="00963110"/>
    <w:rsid w:val="00972B72"/>
    <w:rsid w:val="009A22E3"/>
    <w:rsid w:val="009B0965"/>
    <w:rsid w:val="009B774B"/>
    <w:rsid w:val="009D288B"/>
    <w:rsid w:val="009E1218"/>
    <w:rsid w:val="009E6250"/>
    <w:rsid w:val="009E648D"/>
    <w:rsid w:val="00A01719"/>
    <w:rsid w:val="00A029C8"/>
    <w:rsid w:val="00A10EF3"/>
    <w:rsid w:val="00A20851"/>
    <w:rsid w:val="00A54D6F"/>
    <w:rsid w:val="00A66EF5"/>
    <w:rsid w:val="00A7097D"/>
    <w:rsid w:val="00A83880"/>
    <w:rsid w:val="00AA35F1"/>
    <w:rsid w:val="00AA3B1A"/>
    <w:rsid w:val="00AC5963"/>
    <w:rsid w:val="00AD3532"/>
    <w:rsid w:val="00AE71AF"/>
    <w:rsid w:val="00AF0264"/>
    <w:rsid w:val="00AF6125"/>
    <w:rsid w:val="00B026E2"/>
    <w:rsid w:val="00B03469"/>
    <w:rsid w:val="00B057B8"/>
    <w:rsid w:val="00B06102"/>
    <w:rsid w:val="00B250A5"/>
    <w:rsid w:val="00B273F0"/>
    <w:rsid w:val="00B3737A"/>
    <w:rsid w:val="00B52339"/>
    <w:rsid w:val="00B636EA"/>
    <w:rsid w:val="00B64D05"/>
    <w:rsid w:val="00B8108E"/>
    <w:rsid w:val="00B930A7"/>
    <w:rsid w:val="00BA0945"/>
    <w:rsid w:val="00BA2EDF"/>
    <w:rsid w:val="00BA6C6A"/>
    <w:rsid w:val="00BA7095"/>
    <w:rsid w:val="00BD2041"/>
    <w:rsid w:val="00BE10C3"/>
    <w:rsid w:val="00BE7085"/>
    <w:rsid w:val="00BF586E"/>
    <w:rsid w:val="00BF75FD"/>
    <w:rsid w:val="00C06831"/>
    <w:rsid w:val="00C44DCE"/>
    <w:rsid w:val="00C51D7E"/>
    <w:rsid w:val="00C57D63"/>
    <w:rsid w:val="00C724F5"/>
    <w:rsid w:val="00C74FB0"/>
    <w:rsid w:val="00C81773"/>
    <w:rsid w:val="00CC6FC2"/>
    <w:rsid w:val="00CD11E1"/>
    <w:rsid w:val="00CD4558"/>
    <w:rsid w:val="00CD7BEF"/>
    <w:rsid w:val="00CE1503"/>
    <w:rsid w:val="00CE1548"/>
    <w:rsid w:val="00D11439"/>
    <w:rsid w:val="00D217F9"/>
    <w:rsid w:val="00D21A4E"/>
    <w:rsid w:val="00D30F65"/>
    <w:rsid w:val="00D3763E"/>
    <w:rsid w:val="00D40FAD"/>
    <w:rsid w:val="00D5259C"/>
    <w:rsid w:val="00D57F7B"/>
    <w:rsid w:val="00D74930"/>
    <w:rsid w:val="00D76C5E"/>
    <w:rsid w:val="00D80465"/>
    <w:rsid w:val="00D94C5C"/>
    <w:rsid w:val="00DB19C6"/>
    <w:rsid w:val="00DC0EF6"/>
    <w:rsid w:val="00DC710E"/>
    <w:rsid w:val="00DE074B"/>
    <w:rsid w:val="00DF54F9"/>
    <w:rsid w:val="00E04515"/>
    <w:rsid w:val="00E107B2"/>
    <w:rsid w:val="00E355D9"/>
    <w:rsid w:val="00E55ACB"/>
    <w:rsid w:val="00E80313"/>
    <w:rsid w:val="00E86EDE"/>
    <w:rsid w:val="00E97926"/>
    <w:rsid w:val="00E97DBB"/>
    <w:rsid w:val="00EA0845"/>
    <w:rsid w:val="00EB672B"/>
    <w:rsid w:val="00EC0D53"/>
    <w:rsid w:val="00EC41A5"/>
    <w:rsid w:val="00F04AC3"/>
    <w:rsid w:val="00F10234"/>
    <w:rsid w:val="00F16AF3"/>
    <w:rsid w:val="00F21FCA"/>
    <w:rsid w:val="00F24CB5"/>
    <w:rsid w:val="00F34B96"/>
    <w:rsid w:val="00F35777"/>
    <w:rsid w:val="00F4179A"/>
    <w:rsid w:val="00F4443A"/>
    <w:rsid w:val="00F562EE"/>
    <w:rsid w:val="00F57370"/>
    <w:rsid w:val="00F71007"/>
    <w:rsid w:val="00F7152A"/>
    <w:rsid w:val="00F82F4E"/>
    <w:rsid w:val="00F95269"/>
    <w:rsid w:val="00F976A7"/>
    <w:rsid w:val="00FA30E4"/>
    <w:rsid w:val="00FD1CDC"/>
    <w:rsid w:val="00FE0BFA"/>
    <w:rsid w:val="00FE45C0"/>
    <w:rsid w:val="00FF6330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26ABC6-5DD4-4483-BB78-FDE12CB0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49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2449E"/>
    <w:pPr>
      <w:jc w:val="center"/>
    </w:pPr>
    <w:rPr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72449E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Body Text"/>
    <w:basedOn w:val="a"/>
    <w:link w:val="a6"/>
    <w:uiPriority w:val="99"/>
    <w:semiHidden/>
    <w:rsid w:val="0072449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2449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72449E"/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1"/>
    <w:uiPriority w:val="99"/>
    <w:rsid w:val="0072449E"/>
    <w:pPr>
      <w:widowControl w:val="0"/>
      <w:snapToGrid w:val="0"/>
      <w:spacing w:line="319" w:lineRule="auto"/>
      <w:ind w:firstLine="680"/>
      <w:jc w:val="both"/>
    </w:pPr>
    <w:rPr>
      <w:rFonts w:ascii="Times New Roman" w:eastAsia="Times New Roman" w:hAnsi="Times New Roman"/>
      <w:sz w:val="18"/>
      <w:szCs w:val="18"/>
      <w:lang w:val="uk-UA"/>
    </w:rPr>
  </w:style>
  <w:style w:type="paragraph" w:styleId="a8">
    <w:name w:val="header"/>
    <w:basedOn w:val="a"/>
    <w:link w:val="a9"/>
    <w:uiPriority w:val="99"/>
    <w:rsid w:val="00D40F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D40FA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D40F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D40FAD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660AB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660AB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29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2585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ANNA</cp:lastModifiedBy>
  <cp:revision>3</cp:revision>
  <cp:lastPrinted>2016-12-12T14:06:00Z</cp:lastPrinted>
  <dcterms:created xsi:type="dcterms:W3CDTF">2016-12-26T07:39:00Z</dcterms:created>
  <dcterms:modified xsi:type="dcterms:W3CDTF">2016-12-26T07:39:00Z</dcterms:modified>
</cp:coreProperties>
</file>